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EF" w:rsidRPr="00D77DEF" w:rsidRDefault="000C50EE" w:rsidP="00E75DE8">
      <w:pPr>
        <w:spacing w:after="0" w:line="240" w:lineRule="auto"/>
        <w:rPr>
          <w:rFonts w:ascii="Verdana" w:eastAsia="Times New Roman" w:hAnsi="Verdana" w:cs="Times New Roman"/>
          <w:b/>
          <w:sz w:val="24"/>
          <w:szCs w:val="24"/>
          <w:lang w:eastAsia="pl-PL"/>
        </w:rPr>
      </w:pPr>
      <w:r>
        <w:rPr>
          <w:rFonts w:ascii="Verdana" w:eastAsia="Times New Roman" w:hAnsi="Verdana" w:cs="Times New Roman"/>
          <w:b/>
          <w:sz w:val="24"/>
          <w:szCs w:val="24"/>
          <w:lang w:eastAsia="pl-PL"/>
        </w:rPr>
        <w:t xml:space="preserve">   </w:t>
      </w:r>
      <w:r w:rsidR="00D77DEF" w:rsidRPr="00D77DEF">
        <w:rPr>
          <w:rFonts w:ascii="Verdana" w:eastAsia="Times New Roman" w:hAnsi="Verdana" w:cs="Times New Roman"/>
          <w:b/>
          <w:sz w:val="24"/>
          <w:szCs w:val="24"/>
          <w:lang w:eastAsia="pl-PL"/>
        </w:rPr>
        <w:t xml:space="preserve">Ogłoszenie nr 306307 - 2016 z dnia 2016-09-08 r. </w:t>
      </w:r>
    </w:p>
    <w:p w:rsidR="00D77DEF" w:rsidRPr="00D77DEF" w:rsidRDefault="00D77DEF" w:rsidP="00E75DE8">
      <w:pPr>
        <w:spacing w:after="0" w:line="240" w:lineRule="auto"/>
        <w:jc w:val="center"/>
        <w:rPr>
          <w:rFonts w:ascii="Verdana" w:eastAsia="Times New Roman" w:hAnsi="Verdana" w:cs="Times New Roman"/>
          <w:sz w:val="18"/>
          <w:szCs w:val="18"/>
          <w:lang w:eastAsia="pl-PL"/>
        </w:rPr>
      </w:pPr>
      <w:r w:rsidRPr="00D77DEF">
        <w:rPr>
          <w:rFonts w:ascii="Verdana" w:eastAsia="Times New Roman" w:hAnsi="Verdana" w:cs="Times New Roman"/>
          <w:b/>
          <w:lang w:eastAsia="pl-PL"/>
        </w:rPr>
        <w:t>Grójec: Przebudowa drogi powiatowej nr 1694 W Nowe Miasto – Ul</w:t>
      </w:r>
      <w:bookmarkStart w:id="0" w:name="_GoBack"/>
      <w:bookmarkEnd w:id="0"/>
      <w:r w:rsidRPr="00D77DEF">
        <w:rPr>
          <w:rFonts w:ascii="Verdana" w:eastAsia="Times New Roman" w:hAnsi="Verdana" w:cs="Times New Roman"/>
          <w:b/>
          <w:lang w:eastAsia="pl-PL"/>
        </w:rPr>
        <w:t xml:space="preserve">ów </w:t>
      </w:r>
      <w:r w:rsidRPr="00D77DEF">
        <w:rPr>
          <w:rFonts w:ascii="Verdana" w:eastAsia="Times New Roman" w:hAnsi="Verdana" w:cs="Times New Roman"/>
          <w:b/>
          <w:lang w:eastAsia="pl-PL"/>
        </w:rPr>
        <w:br/>
      </w:r>
      <w:r w:rsidRPr="00D77DEF">
        <w:rPr>
          <w:rFonts w:ascii="Verdana" w:eastAsia="Times New Roman" w:hAnsi="Verdana" w:cs="Times New Roman"/>
          <w:sz w:val="18"/>
          <w:szCs w:val="18"/>
          <w:lang w:eastAsia="pl-PL"/>
        </w:rPr>
        <w:t xml:space="preserve">OGŁOSZENIE O ZAMÓWIENIU - Roboty budowlane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Zamieszczanie ogłoszenia:</w:t>
      </w:r>
      <w:r w:rsidRPr="00D77DEF">
        <w:rPr>
          <w:rFonts w:ascii="Verdana" w:eastAsia="Times New Roman" w:hAnsi="Verdana" w:cs="Times New Roman"/>
          <w:sz w:val="18"/>
          <w:szCs w:val="18"/>
          <w:lang w:eastAsia="pl-PL"/>
        </w:rPr>
        <w:t xml:space="preserve"> obowiązkowe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Ogłoszenie dotyczy:</w:t>
      </w:r>
      <w:r w:rsidRPr="00D77DEF">
        <w:rPr>
          <w:rFonts w:ascii="Verdana" w:eastAsia="Times New Roman" w:hAnsi="Verdana" w:cs="Times New Roman"/>
          <w:sz w:val="18"/>
          <w:szCs w:val="18"/>
          <w:lang w:eastAsia="pl-PL"/>
        </w:rPr>
        <w:t xml:space="preserve"> zamówienia publicznego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Zamówienie dotyczy projektu lub programu współfinansowanego ze środków Unii Europejskiej </w:t>
      </w:r>
      <w:r w:rsidRPr="00D77DEF">
        <w:rPr>
          <w:rFonts w:ascii="Verdana" w:eastAsia="Times New Roman" w:hAnsi="Verdana" w:cs="Times New Roman"/>
          <w:sz w:val="18"/>
          <w:szCs w:val="18"/>
          <w:lang w:eastAsia="pl-PL"/>
        </w:rPr>
        <w:t xml:space="preserve">nie </w:t>
      </w:r>
      <w:r w:rsidR="00E75DE8">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Nazwa projektu lub programu</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D77DEF">
        <w:rPr>
          <w:rFonts w:ascii="Verdana" w:eastAsia="Times New Roman" w:hAnsi="Verdana" w:cs="Times New Roman"/>
          <w:sz w:val="18"/>
          <w:szCs w:val="18"/>
          <w:lang w:eastAsia="pl-PL"/>
        </w:rPr>
        <w:t>Pzp</w:t>
      </w:r>
      <w:proofErr w:type="spellEnd"/>
      <w:r w:rsidRPr="00D77DEF">
        <w:rPr>
          <w:rFonts w:ascii="Verdana" w:eastAsia="Times New Roman" w:hAnsi="Verdana" w:cs="Times New Roman"/>
          <w:sz w:val="18"/>
          <w:szCs w:val="18"/>
          <w:lang w:eastAsia="pl-PL"/>
        </w:rPr>
        <w:t xml:space="preserve">, nie mniejszy niż 30%, osób zatrudnionych przez zakłady pracy chronionej lub wykonawców albo ich jednostki (w %)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u w:val="single"/>
          <w:lang w:eastAsia="pl-PL"/>
        </w:rPr>
        <w:t>SEKCJA I: ZAMAWIAJĄCY</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Postępowanie przeprowadza centralny zamawiający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Postępowanie przeprowadza podmiot, któremu zamawiający powierzył/powierzyli przeprowadzenie postępowania </w:t>
      </w:r>
      <w:r w:rsidRPr="00D77DEF">
        <w:rPr>
          <w:rFonts w:ascii="Verdana" w:eastAsia="Times New Roman" w:hAnsi="Verdana" w:cs="Times New Roman"/>
          <w:sz w:val="18"/>
          <w:szCs w:val="18"/>
          <w:lang w:eastAsia="pl-PL"/>
        </w:rP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Informacje na temat podmiotu któremu zamawiający powierzył/powierzyli prowadzenie postępowania:</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Postępowanie jest przeprowadzane wspólnie przez zamawiających</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Postępowanie jest przeprowadzane wspólnie z zamawiającymi z innych państw członkowskich Unii Europejskiej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W przypadku przeprowadzania postępowania wspólnie z zamawiającymi z innych państw członkowskich Unii Europejskiej – mające zastosowanie krajowe prawo zamówień publicznych:</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Informacje dodatkowe:</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 1) NAZWA I ADRES: </w:t>
      </w:r>
      <w:r w:rsidRPr="00D77DEF">
        <w:rPr>
          <w:rFonts w:ascii="Verdana" w:eastAsia="Times New Roman" w:hAnsi="Verdana" w:cs="Times New Roman"/>
          <w:sz w:val="18"/>
          <w:szCs w:val="18"/>
          <w:lang w:eastAsia="pl-PL"/>
        </w:rPr>
        <w:t xml:space="preserve">Starostwo Powiatowe w Grójcu, krajowy numer identyfikacyjny 67022282000000, ul. ul. Piłsudskiego  59, 05600   Grójec, woj. mazowieckie, państwo , tel. 486 651 100, e-mail grojec@grojec.pl, faks 486 704 414. </w:t>
      </w:r>
      <w:r w:rsidRPr="00D77DEF">
        <w:rPr>
          <w:rFonts w:ascii="Verdana" w:eastAsia="Times New Roman" w:hAnsi="Verdana" w:cs="Times New Roman"/>
          <w:sz w:val="18"/>
          <w:szCs w:val="18"/>
          <w:lang w:eastAsia="pl-PL"/>
        </w:rPr>
        <w:br/>
        <w:t>Adres strony internetowej (URL): www.grojec.pl</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 2) RODZAJ ZAMAWIAJĄCEGO: </w:t>
      </w:r>
      <w:r w:rsidRPr="00D77DEF">
        <w:rPr>
          <w:rFonts w:ascii="Verdana" w:eastAsia="Times New Roman" w:hAnsi="Verdana" w:cs="Times New Roman"/>
          <w:sz w:val="18"/>
          <w:szCs w:val="18"/>
          <w:lang w:eastAsia="pl-PL"/>
        </w:rPr>
        <w:t xml:space="preserve">Administracja samorządowa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I.3) WSPÓLNE UDZIELANIE ZAMÓWIENIA </w:t>
      </w:r>
      <w:r w:rsidRPr="00D77DEF">
        <w:rPr>
          <w:rFonts w:ascii="Verdana" w:eastAsia="Times New Roman" w:hAnsi="Verdana" w:cs="Times New Roman"/>
          <w:b/>
          <w:bCs/>
          <w:i/>
          <w:iCs/>
          <w:sz w:val="18"/>
          <w:szCs w:val="18"/>
          <w:lang w:eastAsia="pl-PL"/>
        </w:rPr>
        <w:t>(jeżeli dotyczy)</w:t>
      </w:r>
      <w:r w:rsidRPr="00D77DEF">
        <w:rPr>
          <w:rFonts w:ascii="Verdana" w:eastAsia="Times New Roman" w:hAnsi="Verdana" w:cs="Times New Roman"/>
          <w:b/>
          <w:bCs/>
          <w:sz w:val="18"/>
          <w:szCs w:val="18"/>
          <w:lang w:eastAsia="pl-PL"/>
        </w:rPr>
        <w:t xml:space="preserv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I.4) KOMUNIKACJA: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Nieograniczony, pełny i bezpośredni dostęp do dokumentów z postępowania można uzyskać pod adresem (URL)</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Adres strony internetowej, na której zamieszczona będzie specyfikacja istotnych warunków zamówienia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tak </w:t>
      </w:r>
      <w:r w:rsidR="00E75DE8">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t>www.bipgrojec.pl</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Dostęp do dokumentów z postępowania jest ograniczony - więcej informacji można uzyskać pod adresem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Oferty lub wnioski o dopuszczenie do udziału w postępowaniu należy przesyłać:</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Elektronicznie</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adres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Dopuszczone jest przesłanie ofert lub wniosków o dopuszczenie do udziału w postępowaniu w inny sposób:</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tak </w:t>
      </w:r>
      <w:r w:rsidRPr="00D77DEF">
        <w:rPr>
          <w:rFonts w:ascii="Verdana" w:eastAsia="Times New Roman" w:hAnsi="Verdana" w:cs="Times New Roman"/>
          <w:sz w:val="18"/>
          <w:szCs w:val="18"/>
          <w:lang w:eastAsia="pl-PL"/>
        </w:rPr>
        <w:br/>
        <w:t xml:space="preserve">Inny sposób: </w:t>
      </w:r>
      <w:r w:rsidRPr="00D77DEF">
        <w:rPr>
          <w:rFonts w:ascii="Verdana" w:eastAsia="Times New Roman" w:hAnsi="Verdana" w:cs="Times New Roman"/>
          <w:sz w:val="18"/>
          <w:szCs w:val="18"/>
          <w:lang w:eastAsia="pl-PL"/>
        </w:rPr>
        <w:br/>
        <w:t>Zgodnie z art. 10c ust. 2 ustawy Prawo zamówień publicznych w związku z art. 18 ustawy z dnia 22 czerwca 2016r. o zmianie ustawy – Prawo zamówień publicznych oraz niektórych innych (Dz.U z 2016r. poz. 1020) ustaw składanie ofert odbywa się za pośrednictwem operatora pocztowego w rozumieniu ustawy z dnia 23 listopada 2012r. – Prawo pocztowe (Dz. U. poz. 1529 oraz z 2015r. poz. 1830), osobiście lub za pośrednictwem posłańca,</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Wymagane jest przesłanie ofert lub wniosków o dopuszczenie do udziału w </w:t>
      </w:r>
      <w:r w:rsidRPr="00D77DEF">
        <w:rPr>
          <w:rFonts w:ascii="Verdana" w:eastAsia="Times New Roman" w:hAnsi="Verdana" w:cs="Times New Roman"/>
          <w:b/>
          <w:bCs/>
          <w:sz w:val="18"/>
          <w:szCs w:val="18"/>
          <w:lang w:eastAsia="pl-PL"/>
        </w:rPr>
        <w:lastRenderedPageBreak/>
        <w:t>postępowaniu w inny sposób:</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Adres: </w:t>
      </w:r>
      <w:r w:rsidRPr="00D77DEF">
        <w:rPr>
          <w:rFonts w:ascii="Verdana" w:eastAsia="Times New Roman" w:hAnsi="Verdana" w:cs="Times New Roman"/>
          <w:sz w:val="18"/>
          <w:szCs w:val="18"/>
          <w:lang w:eastAsia="pl-PL"/>
        </w:rPr>
        <w:br/>
        <w:t>Starostwo Powiatowe w Grójcu, ul. Piłsudskiego 59, 05-600 Grójec, woj. Mazowieckie – Punkt Informacyjny</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Komunikacja elektroniczna wymaga korzystania z narzędzi i urządzeń lub formatów plików, które nie są ogólnie dostępne</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Nieograniczony, pełny, bezpośredni i bezpłatny dostęp do tych narzędzi można uzyskać pod adresem: (URL)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u w:val="single"/>
          <w:lang w:eastAsia="pl-PL"/>
        </w:rPr>
        <w:t xml:space="preserve">SEKCJA II: PRZEDMIOT ZAMÓWIENIA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II.1) Nazwa nadana zamówieniu przez zamawiającego: </w:t>
      </w:r>
      <w:r w:rsidRPr="00D77DEF">
        <w:rPr>
          <w:rFonts w:ascii="Verdana" w:eastAsia="Times New Roman" w:hAnsi="Verdana" w:cs="Times New Roman"/>
          <w:sz w:val="18"/>
          <w:szCs w:val="18"/>
          <w:lang w:eastAsia="pl-PL"/>
        </w:rPr>
        <w:t xml:space="preserve">Przebudowa drogi powiatowej nr 1694 W Nowe Miasto – Ulów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Numer referencyjny: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Przed wszczęciem postępowania o udzielenie zamówienia przeprowadzono dialog techniczny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II.2) Rodzaj zamówienia: </w:t>
      </w:r>
      <w:r w:rsidRPr="00D77DEF">
        <w:rPr>
          <w:rFonts w:ascii="Verdana" w:eastAsia="Times New Roman" w:hAnsi="Verdana" w:cs="Times New Roman"/>
          <w:sz w:val="18"/>
          <w:szCs w:val="18"/>
          <w:lang w:eastAsia="pl-PL"/>
        </w:rPr>
        <w:t xml:space="preserve">roboty budowlane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II.3) Informacja o możliwości składania ofert częściowych</w:t>
      </w:r>
      <w:r w:rsidRPr="00D77DEF">
        <w:rPr>
          <w:rFonts w:ascii="Verdana" w:eastAsia="Times New Roman" w:hAnsi="Verdana" w:cs="Times New Roman"/>
          <w:sz w:val="18"/>
          <w:szCs w:val="18"/>
          <w:lang w:eastAsia="pl-PL"/>
        </w:rPr>
        <w:br/>
        <w:t xml:space="preserve">Zamówienie podzielone jest na części: 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II.4) Krótki opis przedmiotu zamówienia </w:t>
      </w:r>
      <w:r w:rsidRPr="00D77DEF">
        <w:rPr>
          <w:rFonts w:ascii="Verdana" w:eastAsia="Times New Roman" w:hAnsi="Verdana" w:cs="Times New Roman"/>
          <w:i/>
          <w:iCs/>
          <w:sz w:val="18"/>
          <w:szCs w:val="18"/>
          <w:lang w:eastAsia="pl-PL"/>
        </w:rPr>
        <w:t>(wielkość, zakres, rodzaj i ilość dostaw, usług lub robót budowlanych lub określenie zapotrzebowania i wymagań )</w:t>
      </w:r>
      <w:r w:rsidRPr="00D77DEF">
        <w:rPr>
          <w:rFonts w:ascii="Verdana" w:eastAsia="Times New Roman" w:hAnsi="Verdana" w:cs="Times New Roman"/>
          <w:b/>
          <w:bCs/>
          <w:sz w:val="18"/>
          <w:szCs w:val="18"/>
          <w:lang w:eastAsia="pl-PL"/>
        </w:rPr>
        <w:t xml:space="preserve"> a w przypadku partnerstwa innowacyjnego - określenie zapotrzebowania na innowacyjny produkt, usługę lub roboty budowlane: </w:t>
      </w:r>
      <w:r w:rsidRPr="00D77DEF">
        <w:rPr>
          <w:rFonts w:ascii="Verdana" w:eastAsia="Times New Roman" w:hAnsi="Verdana" w:cs="Times New Roman"/>
          <w:sz w:val="18"/>
          <w:szCs w:val="18"/>
          <w:lang w:eastAsia="pl-PL"/>
        </w:rPr>
        <w:t xml:space="preserve">Przebudowa drogi powiatowej nr 1694 W Nowe Miasto – Ulów na odcinku długości 1360,00 </w:t>
      </w:r>
      <w:proofErr w:type="spellStart"/>
      <w:r w:rsidRPr="00D77DEF">
        <w:rPr>
          <w:rFonts w:ascii="Verdana" w:eastAsia="Times New Roman" w:hAnsi="Verdana" w:cs="Times New Roman"/>
          <w:sz w:val="18"/>
          <w:szCs w:val="18"/>
          <w:lang w:eastAsia="pl-PL"/>
        </w:rPr>
        <w:t>mb</w:t>
      </w:r>
      <w:proofErr w:type="spellEnd"/>
      <w:r w:rsidRPr="00D77DEF">
        <w:rPr>
          <w:rFonts w:ascii="Verdana" w:eastAsia="Times New Roman" w:hAnsi="Verdana" w:cs="Times New Roman"/>
          <w:sz w:val="18"/>
          <w:szCs w:val="18"/>
          <w:lang w:eastAsia="pl-PL"/>
        </w:rPr>
        <w:t xml:space="preserve"> ( od km 1+075 do km 2+435 ) od wsi Borowiec do wsi </w:t>
      </w:r>
      <w:proofErr w:type="spellStart"/>
      <w:r w:rsidRPr="00D77DEF">
        <w:rPr>
          <w:rFonts w:ascii="Verdana" w:eastAsia="Times New Roman" w:hAnsi="Verdana" w:cs="Times New Roman"/>
          <w:sz w:val="18"/>
          <w:szCs w:val="18"/>
          <w:lang w:eastAsia="pl-PL"/>
        </w:rPr>
        <w:t>Waliska.Zakres</w:t>
      </w:r>
      <w:proofErr w:type="spellEnd"/>
      <w:r w:rsidRPr="00D77DEF">
        <w:rPr>
          <w:rFonts w:ascii="Verdana" w:eastAsia="Times New Roman" w:hAnsi="Verdana" w:cs="Times New Roman"/>
          <w:sz w:val="18"/>
          <w:szCs w:val="18"/>
          <w:lang w:eastAsia="pl-PL"/>
        </w:rPr>
        <w:t xml:space="preserve"> robót obejmuje: - roboty pomiarowe - roboty ziemne – wykonanie koryta na poszerzeniu po obu stronach drogi - mechaniczne profilowanie i zagęszczenie podłoża - wykonanie warstwy odsączającej z piasku - wykonanie podbudowy z kruszywa łamanego warstwa dolna tłuczeń o frakcji 31,5 – 63 mm na poszerzeniu - wykonanie podbudowy z kruszywa łamanego warstwa górna mieszanka optymalna o frakcji 0- 31,5 mm na poszerzeniu - wykonanie wzmocnienia istniejącej podbudowy mieszanką optymalna o frakcji 0- 31,5 mm na szerokości 5,20 m - skropienie bitumem podbudowy; - wykonanie warstwy wyrównawczej z mieszanki mineralno-asfaltowej w ilości 75 kg/ m2; - wykonanie warstwy ścieralnej z mieszanki mineralno-asfaltowej grubości 4 cm kategoria ruchu KR-1; - wykonanie poboczy z kruszywa kamiennego - wykonanie inwentaryzacji geodezyjnej powykonawczej Wszystkie roboty wykonane będą w pasie drogowym. Przebudowa drogi będzie prowadzona przy dopuszczonym ruchu drogowym. Prowadzone prace będą zabezpieczone i oznakowane zgodnie z projektem czasowej organizacji ruchu. W ramach realizacji zamówienia Wykonawca zobowiązany jest do opracowania, przedłożenia zatwierdzonego projektu czasowej organizacji ruchu oraz wdrożenia w czasie wykonywania zamówienia. Teren musi zostać zabezpieczony pod względem ppoż. i bhp, a wykonawca ponosi odpowiedzialność wobec zamawiającego i osób trzecich za szkody powstałe w trakcie realizacji zamówienia. Szczegółowy zakres robót przewidzianych do realizacji określony jest w projekcie</w:t>
      </w:r>
      <w:r w:rsidR="00E75DE8">
        <w:rPr>
          <w:rFonts w:ascii="Verdana" w:eastAsia="Times New Roman" w:hAnsi="Verdana" w:cs="Times New Roman"/>
          <w:sz w:val="18"/>
          <w:szCs w:val="18"/>
          <w:lang w:eastAsia="pl-PL"/>
        </w:rPr>
        <w:t xml:space="preserve"> technologiczno-kosztorysowym </w:t>
      </w:r>
      <w:r w:rsidRPr="00D77DEF">
        <w:rPr>
          <w:rFonts w:ascii="Verdana" w:eastAsia="Times New Roman" w:hAnsi="Verdana" w:cs="Times New Roman"/>
          <w:sz w:val="18"/>
          <w:szCs w:val="18"/>
          <w:lang w:eastAsia="pl-PL"/>
        </w:rPr>
        <w:t>Sposób realizacji zadania określają szczegółowe specyfikacje techniczne wykonania i odbioru prac</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II.5) Główny kod CPV: </w:t>
      </w:r>
      <w:r w:rsidRPr="00D77DEF">
        <w:rPr>
          <w:rFonts w:ascii="Verdana" w:eastAsia="Times New Roman" w:hAnsi="Verdana" w:cs="Times New Roman"/>
          <w:sz w:val="18"/>
          <w:szCs w:val="18"/>
          <w:lang w:eastAsia="pl-PL"/>
        </w:rPr>
        <w:t>45233140-2</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Dodatkowe kody CPV:</w:t>
      </w:r>
      <w:r w:rsidRPr="00D77DEF">
        <w:rPr>
          <w:rFonts w:ascii="Verdana" w:eastAsia="Times New Roman" w:hAnsi="Verdana" w:cs="Times New Roman"/>
          <w:sz w:val="18"/>
          <w:szCs w:val="18"/>
          <w:lang w:eastAsia="pl-PL"/>
        </w:rPr>
        <w:t>45233120-6</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II.6) Całkowita wartość zamówienia </w:t>
      </w:r>
      <w:r w:rsidRPr="00D77DEF">
        <w:rPr>
          <w:rFonts w:ascii="Verdana" w:eastAsia="Times New Roman" w:hAnsi="Verdana" w:cs="Times New Roman"/>
          <w:i/>
          <w:iCs/>
          <w:sz w:val="18"/>
          <w:szCs w:val="18"/>
          <w:lang w:eastAsia="pl-PL"/>
        </w:rPr>
        <w:t>(jeżeli zamawiający podaje informacje o wartości zamówienia)</w:t>
      </w:r>
      <w:r w:rsidRPr="00D77DEF">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br/>
        <w:t xml:space="preserve">Wartość bez VAT: </w:t>
      </w:r>
      <w:r w:rsidRPr="00D77DEF">
        <w:rPr>
          <w:rFonts w:ascii="Verdana" w:eastAsia="Times New Roman" w:hAnsi="Verdana" w:cs="Times New Roman"/>
          <w:sz w:val="18"/>
          <w:szCs w:val="18"/>
          <w:lang w:eastAsia="pl-PL"/>
        </w:rPr>
        <w:br/>
        <w:t xml:space="preserve">Waluta: </w:t>
      </w:r>
      <w:r w:rsidRPr="00D77DEF">
        <w:rPr>
          <w:rFonts w:ascii="Verdana" w:eastAsia="Times New Roman" w:hAnsi="Verdana" w:cs="Times New Roman"/>
          <w:sz w:val="18"/>
          <w:szCs w:val="18"/>
          <w:lang w:eastAsia="pl-PL"/>
        </w:rPr>
        <w:br/>
      </w:r>
      <w:r w:rsidRPr="00D77DEF">
        <w:rPr>
          <w:rFonts w:ascii="Verdana" w:eastAsia="Times New Roman" w:hAnsi="Verdana"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II.7) Czy przewiduje się udzielenie zamówień, o których mowa w art. 67 ust. 1 pkt 6 i 7 lub w art. 134 ust. 6 pkt 3 ustawy </w:t>
      </w:r>
      <w:proofErr w:type="spellStart"/>
      <w:r w:rsidRPr="00D77DEF">
        <w:rPr>
          <w:rFonts w:ascii="Verdana" w:eastAsia="Times New Roman" w:hAnsi="Verdana" w:cs="Times New Roman"/>
          <w:b/>
          <w:bCs/>
          <w:sz w:val="18"/>
          <w:szCs w:val="18"/>
          <w:lang w:eastAsia="pl-PL"/>
        </w:rPr>
        <w:t>Pzp</w:t>
      </w:r>
      <w:proofErr w:type="spellEnd"/>
      <w:r w:rsidRPr="00D77DEF">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II.8) Okres, w którym realizowane będzie zamówienie lub okres, na który została zawarta umowa ramowa lub okres, na który został ustanowiony dynamiczny system zakupów:</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data zakończenia: 15/11/2016</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II.9) Informacje dodatkowe: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u w:val="single"/>
          <w:lang w:eastAsia="pl-PL"/>
        </w:rPr>
        <w:t xml:space="preserve">SEKCJA III: INFORMACJE O CHARAKTERZE PRAWNYM, EKONOMICZNYM, FINANSOWYM I TECHNICZNYM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III.1) WARUNKI UDZIAŁU W POSTĘPOWANIU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III.1.1) Kompetencje lub uprawnienia do prowadzenia określonej działalności zawodowej, o ile wynika to z odrębnych przepisów</w:t>
      </w:r>
      <w:r w:rsidRPr="00D77DEF">
        <w:rPr>
          <w:rFonts w:ascii="Verdana" w:eastAsia="Times New Roman" w:hAnsi="Verdana" w:cs="Times New Roman"/>
          <w:sz w:val="18"/>
          <w:szCs w:val="18"/>
          <w:lang w:eastAsia="pl-PL"/>
        </w:rPr>
        <w:br/>
        <w:t xml:space="preserve">Określenie warunków: Zamawiający nie wyznacza szczegółowego warunku w tym zakresie. Ocenę </w:t>
      </w:r>
      <w:r w:rsidRPr="00D77DEF">
        <w:rPr>
          <w:rFonts w:ascii="Verdana" w:eastAsia="Times New Roman" w:hAnsi="Verdana" w:cs="Times New Roman"/>
          <w:sz w:val="18"/>
          <w:szCs w:val="18"/>
          <w:lang w:eastAsia="pl-PL"/>
        </w:rPr>
        <w:lastRenderedPageBreak/>
        <w:t>spełniania warunku udziału w postępowaniu zamawiający przeprowadzi na podstawie załączonego do oferty oświadczenia</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III.1.2) Sytuacja finansowa lub ekonomiczna </w:t>
      </w:r>
      <w:r w:rsidRPr="00D77DEF">
        <w:rPr>
          <w:rFonts w:ascii="Verdana" w:eastAsia="Times New Roman" w:hAnsi="Verdana" w:cs="Times New Roman"/>
          <w:sz w:val="18"/>
          <w:szCs w:val="18"/>
          <w:lang w:eastAsia="pl-PL"/>
        </w:rPr>
        <w:br/>
        <w:t>Określenie warunków: Zamawiający nie wyznacza szczegółowego warunku w tym zakresie. Ocenę spełniania warunku udziału w postępowaniu zamawiający przeprowadzi na podstawie załączonego do oferty oświadczenia</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III.1.3) Zdolność techniczna lub zawodowa </w:t>
      </w:r>
      <w:r w:rsidRPr="00D77DEF">
        <w:rPr>
          <w:rFonts w:ascii="Verdana" w:eastAsia="Times New Roman" w:hAnsi="Verdana" w:cs="Times New Roman"/>
          <w:sz w:val="18"/>
          <w:szCs w:val="18"/>
          <w:lang w:eastAsia="pl-PL"/>
        </w:rPr>
        <w:br/>
        <w:t xml:space="preserve">Określenie warunków: Warunek ten zostanie spełniony, jeżeli wykonawca: a)wykaże, iż w okresie ostatnich pięciu lat przed upływem terminu składania ofert, a jeżeli okres prowadzenia działalności jest krótszy – w tym okresie, wykonał : •co najmniej dwie(2) roboty budowlane polegającą na remoncie, budowie, przebudowie ulicy lub drogi o nawierzchni utwardzonej i wartości, co najmniej 300.000,00 zł brutto (słownie zł: trzysta tysięcy). Ocenę spełniania warunku udziału w postępowaniu zamawiający przeprowadzi na podstawie załączonego do oferty wykazu robót i dowodów. b)dysponuje, co najmniej jedną osobą - Kierownikiem budowy, posiadającym uprawnienia budowlane do kierowania robotami budowlanymi w specjalności drogowej zgodnie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nr 63 poz. 394 ze zm.). Ocenę spełniania warunku udziału w postępowaniu zamawiający przeprowadzi na podstawie załączonego do oferty wykazu osób, które będą uczestniczyć w wykonywaniu zamówienia </w:t>
      </w:r>
      <w:r w:rsidRPr="00D77DEF">
        <w:rPr>
          <w:rFonts w:ascii="Verdana" w:eastAsia="Times New Roman" w:hAnsi="Verdana"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7DEF">
        <w:rPr>
          <w:rFonts w:ascii="Verdana" w:eastAsia="Times New Roman" w:hAnsi="Verdana" w:cs="Times New Roman"/>
          <w:sz w:val="18"/>
          <w:szCs w:val="18"/>
          <w:lang w:eastAsia="pl-PL"/>
        </w:rPr>
        <w:br/>
        <w:t xml:space="preserve">Informacje dodatkowe: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III.2) PODSTAWY WYKLUCZENIA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III.2.1) Podstawy wykluczenia określone w art. 24 ust. 1 ustawy </w:t>
      </w:r>
      <w:proofErr w:type="spellStart"/>
      <w:r w:rsidRPr="00D77DEF">
        <w:rPr>
          <w:rFonts w:ascii="Verdana" w:eastAsia="Times New Roman" w:hAnsi="Verdana" w:cs="Times New Roman"/>
          <w:b/>
          <w:bCs/>
          <w:sz w:val="18"/>
          <w:szCs w:val="18"/>
          <w:lang w:eastAsia="pl-PL"/>
        </w:rPr>
        <w:t>Pzp</w:t>
      </w:r>
      <w:proofErr w:type="spellEnd"/>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III.2.2) Zamawiający przewiduje wykluczenie wykonawcy na podstawie art. 24 ust. 5 ustawy </w:t>
      </w:r>
      <w:proofErr w:type="spellStart"/>
      <w:r w:rsidRPr="00D77DEF">
        <w:rPr>
          <w:rFonts w:ascii="Verdana" w:eastAsia="Times New Roman" w:hAnsi="Verdana" w:cs="Times New Roman"/>
          <w:b/>
          <w:bCs/>
          <w:sz w:val="18"/>
          <w:szCs w:val="18"/>
          <w:lang w:eastAsia="pl-PL"/>
        </w:rPr>
        <w:t>Pzp</w:t>
      </w:r>
      <w:proofErr w:type="spellEnd"/>
      <w:r w:rsidRPr="00D77DEF">
        <w:rPr>
          <w:rFonts w:ascii="Verdana" w:eastAsia="Times New Roman" w:hAnsi="Verdana" w:cs="Times New Roman"/>
          <w:sz w:val="18"/>
          <w:szCs w:val="18"/>
          <w:lang w:eastAsia="pl-PL"/>
        </w:rPr>
        <w:t xml:space="preserve"> tak </w:t>
      </w:r>
      <w:r w:rsidRPr="00D77DEF">
        <w:rPr>
          <w:rFonts w:ascii="Verdana" w:eastAsia="Times New Roman" w:hAnsi="Verdana" w:cs="Times New Roman"/>
          <w:sz w:val="18"/>
          <w:szCs w:val="18"/>
          <w:lang w:eastAsia="pl-PL"/>
        </w:rPr>
        <w:br/>
        <w:t xml:space="preserve">Zamawiający przewiduje następujące fakultatywne podstawy wykluczenia: </w:t>
      </w:r>
      <w:r w:rsidRPr="00D77DEF">
        <w:rPr>
          <w:rFonts w:ascii="Verdana" w:eastAsia="Times New Roman" w:hAnsi="Verdana" w:cs="Times New Roman"/>
          <w:sz w:val="18"/>
          <w:szCs w:val="18"/>
          <w:lang w:eastAsia="pl-PL"/>
        </w:rPr>
        <w:br/>
        <w:t xml:space="preserve">(podstawa wykluczenia określona w art. 24 ust. 5 pkt 1 ustawy </w:t>
      </w:r>
      <w:proofErr w:type="spellStart"/>
      <w:r w:rsidRPr="00D77DEF">
        <w:rPr>
          <w:rFonts w:ascii="Verdana" w:eastAsia="Times New Roman" w:hAnsi="Verdana" w:cs="Times New Roman"/>
          <w:sz w:val="18"/>
          <w:szCs w:val="18"/>
          <w:lang w:eastAsia="pl-PL"/>
        </w:rPr>
        <w:t>Pzp</w:t>
      </w:r>
      <w:proofErr w:type="spellEnd"/>
      <w:r w:rsidRPr="00D77DEF">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br/>
        <w:t xml:space="preserve">(podstawa wykluczenia określona w art. 24 ust. 5 pkt 2 ustawy </w:t>
      </w:r>
      <w:proofErr w:type="spellStart"/>
      <w:r w:rsidRPr="00D77DEF">
        <w:rPr>
          <w:rFonts w:ascii="Verdana" w:eastAsia="Times New Roman" w:hAnsi="Verdana" w:cs="Times New Roman"/>
          <w:sz w:val="18"/>
          <w:szCs w:val="18"/>
          <w:lang w:eastAsia="pl-PL"/>
        </w:rPr>
        <w:t>Pzp</w:t>
      </w:r>
      <w:proofErr w:type="spellEnd"/>
      <w:r w:rsidRPr="00D77DEF">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br/>
        <w:t xml:space="preserve">(podstawa wykluczenia określona w art. 24 ust. 5 pkt 8 ustawy </w:t>
      </w:r>
      <w:proofErr w:type="spellStart"/>
      <w:r w:rsidRPr="00D77DEF">
        <w:rPr>
          <w:rFonts w:ascii="Verdana" w:eastAsia="Times New Roman" w:hAnsi="Verdana" w:cs="Times New Roman"/>
          <w:sz w:val="18"/>
          <w:szCs w:val="18"/>
          <w:lang w:eastAsia="pl-PL"/>
        </w:rPr>
        <w:t>Pzp</w:t>
      </w:r>
      <w:proofErr w:type="spellEnd"/>
      <w:r w:rsidRPr="00D77DEF">
        <w:rPr>
          <w:rFonts w:ascii="Verdana" w:eastAsia="Times New Roman" w:hAnsi="Verdana" w:cs="Times New Roman"/>
          <w:sz w:val="18"/>
          <w:szCs w:val="18"/>
          <w:lang w:eastAsia="pl-PL"/>
        </w:rPr>
        <w:t xml:space="preserv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Oświadczenie o niepodleganiu wykluczeniu oraz spełnianiu warunków udziału w postępowaniu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tak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Oświadczenie o spełnianiu kryteriów selekcji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1.oświadczenie dot. przesłanek wykluczenia z postępowania - którego wzór stanowi załącznik do SIWZ. Jeżeli Wykonawcy wspólnie ubiegają się o udzielenie zamówienia, dokument ten składa każdy z nich 2. aktualny odpis z właściwego rejestru lub z centralnej ewidencji i informacji o działalności gospodarczej, jeżeli odrębne przepisy wymagają wpisu do rejestru lub ewidencji, - wystawionego nie wcześniej niż 6 miesięcy przed upływem terminu składania ofert.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III.5.1) W ZAKRESIE SPEŁNIANIA WARUNKÓW UDZIAŁU W POSTĘPOWANIU:</w:t>
      </w:r>
      <w:r w:rsidRPr="00D77DEF">
        <w:rPr>
          <w:rFonts w:ascii="Verdana" w:eastAsia="Times New Roman" w:hAnsi="Verdana" w:cs="Times New Roman"/>
          <w:sz w:val="18"/>
          <w:szCs w:val="18"/>
          <w:lang w:eastAsia="pl-PL"/>
        </w:rPr>
        <w:br/>
        <w:t xml:space="preserve">Oświadczenie, że osoby , które będą uczestniczyć w wykonywaniu zamówienia, posiadają wymagane uprawnienia ( dot. kierownika budowy ) Dowody potwierdzające że roboty budowlane (wykazane w oświadczeniu)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III.5.2) W ZAKRESIE KRYTERIÓW SELEKCJI:</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III.7) INNE DOKUMENTY NIE WYMIENIONE W pkt III.3) - III.6)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1. Wypełniony i podpisany formularz „Oferta Wykonawcy” (wzór zał. nr 1 do SIWZ). 2. Pełnomocnictwa osób podpisujących ofertę do podejmowania zobowiązań w imieniu firmy składającej ofertę, o ile nie wynikają z przepisów prawa lub innych dokumentów</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u w:val="single"/>
          <w:lang w:eastAsia="pl-PL"/>
        </w:rPr>
        <w:t xml:space="preserve">SEKCJA IV: PROCEDURA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 xml:space="preserve">IV.1) OPIS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IV.1.1) Tryb udzielenia zamówienia: </w:t>
      </w:r>
      <w:r w:rsidRPr="00D77DEF">
        <w:rPr>
          <w:rFonts w:ascii="Verdana" w:eastAsia="Times New Roman" w:hAnsi="Verdana" w:cs="Times New Roman"/>
          <w:sz w:val="18"/>
          <w:szCs w:val="18"/>
          <w:lang w:eastAsia="pl-PL"/>
        </w:rPr>
        <w:t xml:space="preserve">przetarg nieograniczony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IV.1.2) Zamawiający żąda wniesienia wadium:</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tak, </w:t>
      </w:r>
      <w:r w:rsidRPr="00D77DEF">
        <w:rPr>
          <w:rFonts w:ascii="Verdana" w:eastAsia="Times New Roman" w:hAnsi="Verdana" w:cs="Times New Roman"/>
          <w:sz w:val="18"/>
          <w:szCs w:val="18"/>
          <w:lang w:eastAsia="pl-PL"/>
        </w:rPr>
        <w:br/>
        <w:t xml:space="preserve">Informacja na temat wadium </w:t>
      </w:r>
      <w:r w:rsidRPr="00D77DEF">
        <w:rPr>
          <w:rFonts w:ascii="Verdana" w:eastAsia="Times New Roman" w:hAnsi="Verdana" w:cs="Times New Roman"/>
          <w:sz w:val="18"/>
          <w:szCs w:val="18"/>
          <w:lang w:eastAsia="pl-PL"/>
        </w:rPr>
        <w:br/>
        <w:t xml:space="preserve">Ustala się wadium w wysokości 5.700 zł ( słownie: pięć tysięcy siedemset złotych) 1.Wykonawca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D77DEF">
        <w:rPr>
          <w:rFonts w:ascii="Verdana" w:eastAsia="Times New Roman" w:hAnsi="Verdana" w:cs="Times New Roman"/>
          <w:sz w:val="18"/>
          <w:szCs w:val="18"/>
          <w:lang w:eastAsia="pl-PL"/>
        </w:rPr>
        <w:t>Jatkowa</w:t>
      </w:r>
      <w:proofErr w:type="spellEnd"/>
      <w:r w:rsidRPr="00D77DEF">
        <w:rPr>
          <w:rFonts w:ascii="Verdana" w:eastAsia="Times New Roman" w:hAnsi="Verdana" w:cs="Times New Roman"/>
          <w:sz w:val="18"/>
          <w:szCs w:val="18"/>
          <w:lang w:eastAsia="pl-PL"/>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5. Do wadium wniesionego w formie poręczenia wymagania opisane w pkt. 4 stosuje się odpowiednio 6. W przypadku nie wniesienia wadium na warunkach określonych w pkt. 1–41 Wykonawca zostanie wykluczony z dalszego postępowania, a złożona przez niego oferta zostanie odrzucona. 7. Zwrot wadium nastąpi na zasadach określonych w art. 46 ustawy Prawo zamówień publicznych (Dz. U. z 2010 r. nr 113, poz. 759).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IV.1.3) Przewiduje się udzielenie zaliczek na poczet wykonania zamówienia:</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IV.1.4) Wymaga się złożenia ofert w postaci katalogów elektronicznych lub dołączenia do ofert katalogów elektronicznych: </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Dopuszcza się złożenie ofert w postaci katalogów elektronicznych lub dołączenia do ofert katalogów elektronicznych: nie </w:t>
      </w:r>
      <w:r w:rsidRPr="00D77DEF">
        <w:rPr>
          <w:rFonts w:ascii="Verdana" w:eastAsia="Times New Roman" w:hAnsi="Verdana" w:cs="Times New Roman"/>
          <w:sz w:val="18"/>
          <w:szCs w:val="18"/>
          <w:lang w:eastAsia="pl-PL"/>
        </w:rPr>
        <w:br/>
        <w:t xml:space="preserve">Informacje dodatkowe: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IV.1.5.) Wymaga się złożenia oferty wariantowej: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Dopuszcza się złożenie oferty wariantowej nie </w:t>
      </w:r>
      <w:r w:rsidRPr="00D77DEF">
        <w:rPr>
          <w:rFonts w:ascii="Verdana" w:eastAsia="Times New Roman" w:hAnsi="Verdana" w:cs="Times New Roman"/>
          <w:sz w:val="18"/>
          <w:szCs w:val="18"/>
          <w:lang w:eastAsia="pl-PL"/>
        </w:rPr>
        <w:br/>
        <w:t xml:space="preserve">Złożenie oferty wariantowej dopuszcza się tylko z jednoczesnym złożeniem oferty zasadniczej: </w:t>
      </w:r>
      <w:r w:rsidRPr="00D77DEF">
        <w:rPr>
          <w:rFonts w:ascii="Verdana" w:eastAsia="Times New Roman" w:hAnsi="Verdana" w:cs="Times New Roman"/>
          <w:sz w:val="18"/>
          <w:szCs w:val="18"/>
          <w:lang w:eastAsia="pl-PL"/>
        </w:rPr>
        <w:b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IV.1.6) Przewidywana liczba wykonawców, którzy zostaną zaproszeni do udziału w postępowaniu </w:t>
      </w:r>
      <w:r w:rsidRPr="00D77DEF">
        <w:rPr>
          <w:rFonts w:ascii="Verdana" w:eastAsia="Times New Roman" w:hAnsi="Verdana" w:cs="Times New Roman"/>
          <w:sz w:val="18"/>
          <w:szCs w:val="18"/>
          <w:lang w:eastAsia="pl-PL"/>
        </w:rPr>
        <w:br/>
      </w:r>
      <w:r w:rsidRPr="00D77DEF">
        <w:rPr>
          <w:rFonts w:ascii="Verdana" w:eastAsia="Times New Roman" w:hAnsi="Verdana" w:cs="Times New Roman"/>
          <w:i/>
          <w:iCs/>
          <w:sz w:val="18"/>
          <w:szCs w:val="18"/>
          <w:lang w:eastAsia="pl-PL"/>
        </w:rPr>
        <w:t xml:space="preserve">(przetarg ograniczony, negocjacje z ogłoszeniem, dialog konkurencyjny, partnerstwo innowacyjne)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Liczba wykonawców  </w:t>
      </w:r>
      <w:r w:rsidRPr="00D77DEF">
        <w:rPr>
          <w:rFonts w:ascii="Verdana" w:eastAsia="Times New Roman" w:hAnsi="Verdana" w:cs="Times New Roman"/>
          <w:sz w:val="18"/>
          <w:szCs w:val="18"/>
          <w:lang w:eastAsia="pl-PL"/>
        </w:rPr>
        <w:br/>
        <w:t xml:space="preserve">Przewidywana minimalna liczba wykonawców </w:t>
      </w:r>
      <w:r w:rsidRPr="00D77DEF">
        <w:rPr>
          <w:rFonts w:ascii="Verdana" w:eastAsia="Times New Roman" w:hAnsi="Verdana" w:cs="Times New Roman"/>
          <w:sz w:val="18"/>
          <w:szCs w:val="18"/>
          <w:lang w:eastAsia="pl-PL"/>
        </w:rPr>
        <w:br/>
      </w:r>
      <w:r w:rsidRPr="00D77DEF">
        <w:rPr>
          <w:rFonts w:ascii="Verdana" w:eastAsia="Times New Roman" w:hAnsi="Verdana" w:cs="Times New Roman"/>
          <w:sz w:val="18"/>
          <w:szCs w:val="18"/>
          <w:lang w:eastAsia="pl-PL"/>
        </w:rPr>
        <w:lastRenderedPageBreak/>
        <w:t>Maksymalna liczba wykonawców  </w:t>
      </w:r>
      <w:r w:rsidRPr="00D77DEF">
        <w:rPr>
          <w:rFonts w:ascii="Verdana" w:eastAsia="Times New Roman" w:hAnsi="Verdana" w:cs="Times New Roman"/>
          <w:sz w:val="18"/>
          <w:szCs w:val="18"/>
          <w:lang w:eastAsia="pl-PL"/>
        </w:rPr>
        <w:br/>
        <w:t xml:space="preserve">Kryteria selekcji wykonawców: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IV.1.7) Informacje na temat umowy ramowej lub dynamicznego systemu zakupów: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Umowa ramowa będzie zawarta: </w:t>
      </w:r>
      <w:r w:rsidRPr="00D77DEF">
        <w:rPr>
          <w:rFonts w:ascii="Verdana" w:eastAsia="Times New Roman" w:hAnsi="Verdana" w:cs="Times New Roman"/>
          <w:sz w:val="18"/>
          <w:szCs w:val="18"/>
          <w:lang w:eastAsia="pl-PL"/>
        </w:rPr>
        <w:br/>
      </w:r>
      <w:r w:rsidRPr="00D77DEF">
        <w:rPr>
          <w:rFonts w:ascii="Verdana" w:eastAsia="Times New Roman" w:hAnsi="Verdana" w:cs="Times New Roman"/>
          <w:sz w:val="18"/>
          <w:szCs w:val="18"/>
          <w:lang w:eastAsia="pl-PL"/>
        </w:rPr>
        <w:br/>
        <w:t xml:space="preserve">Czy przewiduje się ograniczenie liczby uczestników umowy ramowej: nie </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t xml:space="preserve">Zamówienie obejmuje ustanowienie dynamicznego systemu </w:t>
      </w:r>
      <w:proofErr w:type="spellStart"/>
      <w:r w:rsidRPr="00D77DEF">
        <w:rPr>
          <w:rFonts w:ascii="Verdana" w:eastAsia="Times New Roman" w:hAnsi="Verdana" w:cs="Times New Roman"/>
          <w:sz w:val="18"/>
          <w:szCs w:val="18"/>
          <w:lang w:eastAsia="pl-PL"/>
        </w:rPr>
        <w:t>zakupów:nie</w:t>
      </w:r>
      <w:proofErr w:type="spellEnd"/>
      <w:r w:rsidRPr="00D77DEF">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t xml:space="preserve">W ramach umowy ramowej/dynamicznego systemu zakupów dopuszcza się złożenie ofert w formie katalogów elektronicznych: </w:t>
      </w:r>
      <w:r w:rsidR="00E75DE8">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Przewiduje się pobranie ze złożonych katalogów elektronicznych informacji potrzebnych do sporządzenia ofert w ramach umowy ramowej/dynamicznego systemu zakupów: </w:t>
      </w:r>
      <w:r w:rsidRPr="00D77DEF">
        <w:rPr>
          <w:rFonts w:ascii="Verdana" w:eastAsia="Times New Roman" w:hAnsi="Verdana" w:cs="Times New Roman"/>
          <w:sz w:val="18"/>
          <w:szCs w:val="18"/>
          <w:lang w:eastAsia="pl-PL"/>
        </w:rPr>
        <w:br/>
        <w:t xml:space="preserve">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IV.1.8) Aukcja elektroniczna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Przewidziane jest przeprowadzenie aukcji elektronicznej </w:t>
      </w:r>
      <w:r w:rsidRPr="00D77DEF">
        <w:rPr>
          <w:rFonts w:ascii="Verdana" w:eastAsia="Times New Roman" w:hAnsi="Verdana" w:cs="Times New Roman"/>
          <w:i/>
          <w:iCs/>
          <w:sz w:val="18"/>
          <w:szCs w:val="18"/>
          <w:lang w:eastAsia="pl-PL"/>
        </w:rPr>
        <w:t xml:space="preserve">(przetarg nieograniczony, przetarg ograniczony, negocjacje z ogłoszeniem)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Należy wskazać elementy, których wartości będą przedmiotem aukcji elektronicznej: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Przewiduje się ograniczenia co do przedstawionych wartości, wynikające z opisu przedmiotu zamówienia:</w:t>
      </w:r>
      <w:r w:rsidR="00E75DE8">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t xml:space="preserve">Należy podać, które informacje zostaną udostępnione wykonawcom w trakcie aukcji elektronicznej oraz jaki będzie termin ich udostępnienia: </w:t>
      </w:r>
      <w:r w:rsidRPr="00D77DEF">
        <w:rPr>
          <w:rFonts w:ascii="Verdana" w:eastAsia="Times New Roman" w:hAnsi="Verdana" w:cs="Times New Roman"/>
          <w:sz w:val="18"/>
          <w:szCs w:val="18"/>
          <w:lang w:eastAsia="pl-PL"/>
        </w:rPr>
        <w:br/>
        <w:t xml:space="preserve">Informacje dotyczące przebiegu aukcji elektronicznej: </w:t>
      </w:r>
      <w:r w:rsidRPr="00D77DEF">
        <w:rPr>
          <w:rFonts w:ascii="Verdana" w:eastAsia="Times New Roman" w:hAnsi="Verdana"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D77DEF">
        <w:rPr>
          <w:rFonts w:ascii="Verdana" w:eastAsia="Times New Roman" w:hAnsi="Verdana" w:cs="Times New Roman"/>
          <w:sz w:val="18"/>
          <w:szCs w:val="18"/>
          <w:lang w:eastAsia="pl-PL"/>
        </w:rPr>
        <w:br/>
        <w:t xml:space="preserve">Informacje dotyczące wykorzystywanego sprzętu elektronicznego, rozwiązań i specyfikacji technicznych w zakresie połączeń: </w:t>
      </w:r>
      <w:r w:rsidRPr="00D77DEF">
        <w:rPr>
          <w:rFonts w:ascii="Verdana" w:eastAsia="Times New Roman" w:hAnsi="Verdana" w:cs="Times New Roman"/>
          <w:sz w:val="18"/>
          <w:szCs w:val="18"/>
          <w:lang w:eastAsia="pl-PL"/>
        </w:rPr>
        <w:br/>
        <w:t xml:space="preserve">Wymagania dotyczące rejestracji i identyfikacji wykonawców w aukcji elektronicznej: </w:t>
      </w:r>
      <w:r w:rsidRPr="00D77DEF">
        <w:rPr>
          <w:rFonts w:ascii="Verdana" w:eastAsia="Times New Roman" w:hAnsi="Verdana" w:cs="Times New Roman"/>
          <w:sz w:val="18"/>
          <w:szCs w:val="18"/>
          <w:lang w:eastAsia="pl-PL"/>
        </w:rPr>
        <w:br/>
        <w:t xml:space="preserve">Informacje o liczbie etapów aukcji elektronicznej i czasie ich trwania: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779"/>
      </w:tblGrid>
      <w:tr w:rsidR="00D77DEF" w:rsidRPr="00D77DEF" w:rsidTr="00D77DEF">
        <w:trPr>
          <w:tblCellSpacing w:w="15" w:type="dxa"/>
        </w:trPr>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etap nr</w:t>
            </w:r>
          </w:p>
        </w:tc>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czas trwania etapu</w:t>
            </w:r>
          </w:p>
        </w:tc>
      </w:tr>
      <w:tr w:rsidR="00E75DE8" w:rsidRPr="00D77DEF" w:rsidTr="00D77DEF">
        <w:trPr>
          <w:tblCellSpacing w:w="15" w:type="dxa"/>
        </w:trPr>
        <w:tc>
          <w:tcPr>
            <w:tcW w:w="0" w:type="auto"/>
            <w:vAlign w:val="center"/>
          </w:tcPr>
          <w:p w:rsidR="00E75DE8" w:rsidRPr="00D77DEF" w:rsidRDefault="00E75DE8" w:rsidP="00E75DE8">
            <w:pPr>
              <w:spacing w:after="0" w:line="240" w:lineRule="auto"/>
              <w:rPr>
                <w:rFonts w:ascii="Verdana" w:eastAsia="Times New Roman" w:hAnsi="Verdana" w:cs="Times New Roman"/>
                <w:sz w:val="18"/>
                <w:szCs w:val="18"/>
                <w:lang w:eastAsia="pl-PL"/>
              </w:rPr>
            </w:pPr>
          </w:p>
        </w:tc>
        <w:tc>
          <w:tcPr>
            <w:tcW w:w="0" w:type="auto"/>
            <w:vAlign w:val="center"/>
          </w:tcPr>
          <w:p w:rsidR="00E75DE8" w:rsidRPr="00D77DEF" w:rsidRDefault="00E75DE8" w:rsidP="00E75DE8">
            <w:pPr>
              <w:spacing w:after="0" w:line="240" w:lineRule="auto"/>
              <w:rPr>
                <w:rFonts w:ascii="Verdana" w:eastAsia="Times New Roman" w:hAnsi="Verdana" w:cs="Times New Roman"/>
                <w:sz w:val="18"/>
                <w:szCs w:val="18"/>
                <w:lang w:eastAsia="pl-PL"/>
              </w:rPr>
            </w:pPr>
          </w:p>
        </w:tc>
      </w:tr>
      <w:tr w:rsidR="00D77DEF" w:rsidRPr="00D77DEF" w:rsidTr="00D77DEF">
        <w:trPr>
          <w:tblCellSpacing w:w="15" w:type="dxa"/>
        </w:trPr>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p>
        </w:tc>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p>
        </w:tc>
      </w:tr>
    </w:tbl>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t xml:space="preserve">Czy wykonawcy, którzy nie złożyli nowych postąpień, zostaną zakwalifikowani do następnego etapu: nie </w:t>
      </w:r>
      <w:r w:rsidRPr="00D77DEF">
        <w:rPr>
          <w:rFonts w:ascii="Verdana" w:eastAsia="Times New Roman" w:hAnsi="Verdana" w:cs="Times New Roman"/>
          <w:sz w:val="18"/>
          <w:szCs w:val="18"/>
          <w:lang w:eastAsia="pl-PL"/>
        </w:rPr>
        <w:br/>
        <w:t xml:space="preserve">Warunki zamknięcia aukcji elektronicznej: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IV.2) KRYTERIA OCENY OFERT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IV.2.1) Kryteria oceny ofert: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gridCol w:w="987"/>
      </w:tblGrid>
      <w:tr w:rsidR="00D77DEF" w:rsidRPr="00D77DEF" w:rsidTr="00E75DE8">
        <w:trPr>
          <w:tblCellSpacing w:w="15" w:type="dxa"/>
        </w:trPr>
        <w:tc>
          <w:tcPr>
            <w:tcW w:w="2510"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i/>
                <w:iCs/>
                <w:sz w:val="18"/>
                <w:szCs w:val="18"/>
                <w:lang w:eastAsia="pl-PL"/>
              </w:rPr>
              <w:t>Kryteria</w:t>
            </w:r>
          </w:p>
        </w:tc>
        <w:tc>
          <w:tcPr>
            <w:tcW w:w="942"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i/>
                <w:iCs/>
                <w:sz w:val="18"/>
                <w:szCs w:val="18"/>
                <w:lang w:eastAsia="pl-PL"/>
              </w:rPr>
              <w:t>Znaczenie</w:t>
            </w:r>
          </w:p>
        </w:tc>
      </w:tr>
      <w:tr w:rsidR="00D77DEF" w:rsidRPr="00D77DEF" w:rsidTr="00E75DE8">
        <w:trPr>
          <w:tblCellSpacing w:w="15" w:type="dxa"/>
        </w:trPr>
        <w:tc>
          <w:tcPr>
            <w:tcW w:w="2510"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Cena </w:t>
            </w:r>
          </w:p>
        </w:tc>
        <w:tc>
          <w:tcPr>
            <w:tcW w:w="942"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60</w:t>
            </w:r>
          </w:p>
        </w:tc>
      </w:tr>
      <w:tr w:rsidR="00D77DEF" w:rsidRPr="00D77DEF" w:rsidTr="00E75DE8">
        <w:trPr>
          <w:tblCellSpacing w:w="15" w:type="dxa"/>
        </w:trPr>
        <w:tc>
          <w:tcPr>
            <w:tcW w:w="2510"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Termin gwarancji i rękoj</w:t>
            </w:r>
            <w:r w:rsidR="00E75DE8">
              <w:rPr>
                <w:rFonts w:ascii="Verdana" w:eastAsia="Times New Roman" w:hAnsi="Verdana" w:cs="Times New Roman"/>
                <w:sz w:val="18"/>
                <w:szCs w:val="18"/>
                <w:lang w:eastAsia="pl-PL"/>
              </w:rPr>
              <w:t xml:space="preserve">mi  </w:t>
            </w:r>
          </w:p>
        </w:tc>
        <w:tc>
          <w:tcPr>
            <w:tcW w:w="942" w:type="dxa"/>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40</w:t>
            </w:r>
          </w:p>
        </w:tc>
      </w:tr>
    </w:tbl>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IV.2.3) Zastosowanie procedury, o której mowa w art. 24aa ust. 1 ustawy </w:t>
      </w:r>
      <w:proofErr w:type="spellStart"/>
      <w:r w:rsidRPr="00D77DEF">
        <w:rPr>
          <w:rFonts w:ascii="Verdana" w:eastAsia="Times New Roman" w:hAnsi="Verdana" w:cs="Times New Roman"/>
          <w:b/>
          <w:bCs/>
          <w:sz w:val="18"/>
          <w:szCs w:val="18"/>
          <w:lang w:eastAsia="pl-PL"/>
        </w:rPr>
        <w:t>Pzp</w:t>
      </w:r>
      <w:proofErr w:type="spellEnd"/>
      <w:r w:rsidRPr="00D77DEF">
        <w:rPr>
          <w:rFonts w:ascii="Verdana" w:eastAsia="Times New Roman" w:hAnsi="Verdana" w:cs="Times New Roman"/>
          <w:b/>
          <w:bCs/>
          <w:sz w:val="18"/>
          <w:szCs w:val="18"/>
          <w:lang w:eastAsia="pl-PL"/>
        </w:rPr>
        <w:t xml:space="preserve"> </w:t>
      </w:r>
      <w:r w:rsidRPr="00D77DEF">
        <w:rPr>
          <w:rFonts w:ascii="Verdana" w:eastAsia="Times New Roman" w:hAnsi="Verdana" w:cs="Times New Roman"/>
          <w:sz w:val="18"/>
          <w:szCs w:val="18"/>
          <w:lang w:eastAsia="pl-PL"/>
        </w:rPr>
        <w:t xml:space="preserve">(przetarg nieograniczony) </w:t>
      </w:r>
      <w:r w:rsidR="00E75DE8">
        <w:rPr>
          <w:rFonts w:ascii="Verdana" w:eastAsia="Times New Roman" w:hAnsi="Verdana" w:cs="Times New Roman"/>
          <w:sz w:val="18"/>
          <w:szCs w:val="18"/>
          <w:lang w:eastAsia="pl-PL"/>
        </w:rPr>
        <w:t xml:space="preserve"> </w:t>
      </w:r>
      <w:r w:rsidRPr="00D77DEF">
        <w:rPr>
          <w:rFonts w:ascii="Verdana" w:eastAsia="Times New Roman" w:hAnsi="Verdana" w:cs="Times New Roman"/>
          <w:sz w:val="18"/>
          <w:szCs w:val="18"/>
          <w:lang w:eastAsia="pl-PL"/>
        </w:rPr>
        <w:t xml:space="preserve">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IV.3) Negocjacje z ogłoszeniem, dialog konkurencyjny, partnerstwo innowacyjne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IV.3.1) Informacje na temat negocjacji z ogłoszeniem</w:t>
      </w:r>
      <w:r w:rsidRPr="00D77DEF">
        <w:rPr>
          <w:rFonts w:ascii="Verdana" w:eastAsia="Times New Roman" w:hAnsi="Verdana" w:cs="Times New Roman"/>
          <w:sz w:val="18"/>
          <w:szCs w:val="18"/>
          <w:lang w:eastAsia="pl-PL"/>
        </w:rPr>
        <w:br/>
        <w:t xml:space="preserve">Minimalne wymagania, które muszą spełniać wszystkie oferty: </w:t>
      </w:r>
      <w:r w:rsidRPr="00D77DEF">
        <w:rPr>
          <w:rFonts w:ascii="Verdana" w:eastAsia="Times New Roman" w:hAnsi="Verdana" w:cs="Times New Roman"/>
          <w:sz w:val="18"/>
          <w:szCs w:val="18"/>
          <w:lang w:eastAsia="pl-PL"/>
        </w:rPr>
        <w:br/>
        <w:t xml:space="preserve">Przewidziane jest zastrzeżenie prawa do udzielenia zamówienia na podstawie ofert wstępnych bez przeprowadzenia negocjacji nie </w:t>
      </w:r>
      <w:r w:rsidRPr="00D77DEF">
        <w:rPr>
          <w:rFonts w:ascii="Verdana" w:eastAsia="Times New Roman" w:hAnsi="Verdana" w:cs="Times New Roman"/>
          <w:sz w:val="18"/>
          <w:szCs w:val="18"/>
          <w:lang w:eastAsia="pl-PL"/>
        </w:rPr>
        <w:br/>
        <w:t xml:space="preserve">Przewidziany jest podział negocjacji na etapy w celu ograniczenia liczby ofert: nie </w:t>
      </w:r>
      <w:r w:rsidRPr="00D77DEF">
        <w:rPr>
          <w:rFonts w:ascii="Verdana" w:eastAsia="Times New Roman" w:hAnsi="Verdana" w:cs="Times New Roman"/>
          <w:sz w:val="18"/>
          <w:szCs w:val="18"/>
          <w:lang w:eastAsia="pl-PL"/>
        </w:rPr>
        <w:br/>
        <w:t xml:space="preserve">Należy podać informacje na temat etapów negocjacji (w tym liczbę etapów): </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IV.3.2) Informacje na temat dialogu konkurencyjnego</w:t>
      </w:r>
      <w:r w:rsidRPr="00D77DEF">
        <w:rPr>
          <w:rFonts w:ascii="Verdana" w:eastAsia="Times New Roman" w:hAnsi="Verdana" w:cs="Times New Roman"/>
          <w:sz w:val="18"/>
          <w:szCs w:val="18"/>
          <w:lang w:eastAsia="pl-PL"/>
        </w:rPr>
        <w:br/>
        <w:t xml:space="preserve">Opis potrzeb i wymagań zamawiającego lub informacja o sposobie uzyskania tego opisu: </w:t>
      </w:r>
      <w:r w:rsidRPr="00D77DEF">
        <w:rPr>
          <w:rFonts w:ascii="Verdana" w:eastAsia="Times New Roman" w:hAnsi="Verdana"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D77DEF">
        <w:rPr>
          <w:rFonts w:ascii="Verdana" w:eastAsia="Times New Roman" w:hAnsi="Verdana" w:cs="Times New Roman"/>
          <w:sz w:val="18"/>
          <w:szCs w:val="18"/>
          <w:lang w:eastAsia="pl-PL"/>
        </w:rPr>
        <w:br/>
      </w:r>
      <w:r w:rsidRPr="00D77DEF">
        <w:rPr>
          <w:rFonts w:ascii="Verdana" w:eastAsia="Times New Roman" w:hAnsi="Verdana" w:cs="Times New Roman"/>
          <w:sz w:val="18"/>
          <w:szCs w:val="18"/>
          <w:lang w:eastAsia="pl-PL"/>
        </w:rPr>
        <w:lastRenderedPageBreak/>
        <w:br/>
        <w:t xml:space="preserve">Wstępny harmonogram postępowania: </w:t>
      </w:r>
      <w:r w:rsidRPr="00D77DEF">
        <w:rPr>
          <w:rFonts w:ascii="Verdana" w:eastAsia="Times New Roman" w:hAnsi="Verdana" w:cs="Times New Roman"/>
          <w:sz w:val="18"/>
          <w:szCs w:val="18"/>
          <w:lang w:eastAsia="pl-PL"/>
        </w:rPr>
        <w:br/>
        <w:t xml:space="preserve">Podział dialogu na etapy w celu ograniczenia liczby rozwiązań: nie </w:t>
      </w:r>
      <w:r w:rsidRPr="00D77DEF">
        <w:rPr>
          <w:rFonts w:ascii="Verdana" w:eastAsia="Times New Roman" w:hAnsi="Verdana" w:cs="Times New Roman"/>
          <w:sz w:val="18"/>
          <w:szCs w:val="18"/>
          <w:lang w:eastAsia="pl-PL"/>
        </w:rPr>
        <w:br/>
        <w:t xml:space="preserve">Należy podać informacje na temat etapów dialogu: </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IV.3.3) Informacje na temat partnerstwa innowacyjnego</w:t>
      </w:r>
      <w:r w:rsidRPr="00D77DEF">
        <w:rPr>
          <w:rFonts w:ascii="Verdana" w:eastAsia="Times New Roman" w:hAnsi="Verdana" w:cs="Times New Roman"/>
          <w:sz w:val="18"/>
          <w:szCs w:val="18"/>
          <w:lang w:eastAsia="pl-PL"/>
        </w:rPr>
        <w:br/>
        <w:t xml:space="preserve">Elementy opisu przedmiotu zamówienia definiujące minimalne wymagania, którym muszą odpowiadać wszystkie oferty: </w:t>
      </w:r>
      <w:r w:rsidRPr="00D77DEF">
        <w:rPr>
          <w:rFonts w:ascii="Verdana" w:eastAsia="Times New Roman" w:hAnsi="Verdana"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D77DEF">
        <w:rPr>
          <w:rFonts w:ascii="Verdana" w:eastAsia="Times New Roman" w:hAnsi="Verdana" w:cs="Times New Roman"/>
          <w:sz w:val="18"/>
          <w:szCs w:val="18"/>
          <w:lang w:eastAsia="pl-PL"/>
        </w:rPr>
        <w:br/>
        <w:t xml:space="preserve">nie </w:t>
      </w:r>
      <w:r w:rsidRPr="00D77DEF">
        <w:rPr>
          <w:rFonts w:ascii="Verdana" w:eastAsia="Times New Roman" w:hAnsi="Verdana" w:cs="Times New Roman"/>
          <w:sz w:val="18"/>
          <w:szCs w:val="18"/>
          <w:lang w:eastAsia="pl-PL"/>
        </w:rPr>
        <w:br/>
        <w:t xml:space="preserve">Informacje dodatkowe: </w:t>
      </w:r>
      <w:r w:rsidRPr="00D77DEF">
        <w:rPr>
          <w:rFonts w:ascii="Verdana" w:eastAsia="Times New Roman" w:hAnsi="Verdana" w:cs="Times New Roman"/>
          <w:sz w:val="18"/>
          <w:szCs w:val="18"/>
          <w:lang w:eastAsia="pl-PL"/>
        </w:rPr>
        <w:br/>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IV.4) Licytacja elektroniczna </w:t>
      </w:r>
      <w:r w:rsidRPr="00D77DEF">
        <w:rPr>
          <w:rFonts w:ascii="Verdana" w:eastAsia="Times New Roman" w:hAnsi="Verdana" w:cs="Times New Roman"/>
          <w:sz w:val="18"/>
          <w:szCs w:val="18"/>
          <w:lang w:eastAsia="pl-PL"/>
        </w:rPr>
        <w:br/>
        <w:t xml:space="preserve">Adres strony internetowej, na której będzie prowadzona licytacja elektroniczna: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Adres strony internetowej, na której jest dostępny opis przedmiotu zamówienia w licytacji elektronicznej: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Wymagania dotyczące rejestracji i identyfikacji wykonawców w licytacji elektronicznej, w tym wymagania techniczne urządzeń informatycznych: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Sposób postępowania w toku licytacji elektronicznej, w tym określenie minimalnych wysokości postąpień: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Informacje o liczbie etapów licytacji elektronicznej i czasie ich trwania: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779"/>
      </w:tblGrid>
      <w:tr w:rsidR="00D77DEF" w:rsidRPr="00D77DEF" w:rsidTr="00D77DEF">
        <w:trPr>
          <w:tblCellSpacing w:w="15" w:type="dxa"/>
        </w:trPr>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etap nr</w:t>
            </w:r>
          </w:p>
        </w:tc>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czas trwania etapu</w:t>
            </w:r>
          </w:p>
        </w:tc>
      </w:tr>
      <w:tr w:rsidR="00D77DEF" w:rsidRPr="00D77DEF" w:rsidTr="00D77DEF">
        <w:trPr>
          <w:tblCellSpacing w:w="15" w:type="dxa"/>
        </w:trPr>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p>
        </w:tc>
        <w:tc>
          <w:tcPr>
            <w:tcW w:w="0" w:type="auto"/>
            <w:vAlign w:val="center"/>
            <w:hideMark/>
          </w:tcPr>
          <w:p w:rsidR="00D77DEF" w:rsidRPr="00D77DEF" w:rsidRDefault="00D77DEF" w:rsidP="00E75DE8">
            <w:pPr>
              <w:spacing w:after="0" w:line="240" w:lineRule="auto"/>
              <w:rPr>
                <w:rFonts w:ascii="Verdana" w:eastAsia="Times New Roman" w:hAnsi="Verdana" w:cs="Times New Roman"/>
                <w:sz w:val="18"/>
                <w:szCs w:val="18"/>
                <w:lang w:eastAsia="pl-PL"/>
              </w:rPr>
            </w:pPr>
          </w:p>
        </w:tc>
      </w:tr>
    </w:tbl>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t xml:space="preserve">Wykonawcy, którzy nie złożyli nowych postąpień, zostaną zakwalifikowani do następnego etapu: nie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Termin otwarcia licytacji elektronicznej: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t xml:space="preserve">Termin i warunki zamknięcia licytacji elektronicznej: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t xml:space="preserve">Istotne dla stron postanowienia, które zostaną wprowadzone do treści zawieranej umowy w sprawie zamówienia publicznego, albo ogólne warunki umowy, albo wzór umowy: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t xml:space="preserve">Wymagania dotyczące zabezpieczenia należytego wykonania umowy: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sz w:val="18"/>
          <w:szCs w:val="18"/>
          <w:lang w:eastAsia="pl-PL"/>
        </w:rPr>
        <w:br/>
        <w:t xml:space="preserve">Informacje dodatkowe: </w:t>
      </w:r>
    </w:p>
    <w:p w:rsidR="00D77DEF" w:rsidRPr="00D77DEF" w:rsidRDefault="00D77DEF" w:rsidP="00E75DE8">
      <w:pPr>
        <w:spacing w:after="0" w:line="240" w:lineRule="auto"/>
        <w:rPr>
          <w:rFonts w:ascii="Verdana" w:eastAsia="Times New Roman" w:hAnsi="Verdana" w:cs="Times New Roman"/>
          <w:sz w:val="18"/>
          <w:szCs w:val="18"/>
          <w:lang w:eastAsia="pl-PL"/>
        </w:rPr>
      </w:pPr>
      <w:r w:rsidRPr="00D77DEF">
        <w:rPr>
          <w:rFonts w:ascii="Verdana" w:eastAsia="Times New Roman" w:hAnsi="Verdana" w:cs="Times New Roman"/>
          <w:b/>
          <w:bCs/>
          <w:sz w:val="18"/>
          <w:szCs w:val="18"/>
          <w:lang w:eastAsia="pl-PL"/>
        </w:rPr>
        <w:t>IV.5) ZMIANA UMOWY</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Przewiduje się istotne zmiany postanowień zawartej umowy w stosunku do treści oferty, na podstawie której dokonano wyboru wykonawcy:</w:t>
      </w:r>
      <w:r w:rsidRPr="00D77DEF">
        <w:rPr>
          <w:rFonts w:ascii="Verdana" w:eastAsia="Times New Roman" w:hAnsi="Verdana" w:cs="Times New Roman"/>
          <w:sz w:val="18"/>
          <w:szCs w:val="18"/>
          <w:lang w:eastAsia="pl-PL"/>
        </w:rPr>
        <w:t xml:space="preserve"> tak </w:t>
      </w:r>
      <w:r w:rsidRPr="00D77DEF">
        <w:rPr>
          <w:rFonts w:ascii="Verdana" w:eastAsia="Times New Roman" w:hAnsi="Verdana" w:cs="Times New Roman"/>
          <w:sz w:val="18"/>
          <w:szCs w:val="18"/>
          <w:lang w:eastAsia="pl-PL"/>
        </w:rPr>
        <w:br/>
        <w:t xml:space="preserve">Należy wskazać zakres, charakter zmian oraz warunki wprowadzenia zmian: </w:t>
      </w:r>
      <w:r w:rsidRPr="00D77DEF">
        <w:rPr>
          <w:rFonts w:ascii="Verdana" w:eastAsia="Times New Roman" w:hAnsi="Verdana" w:cs="Times New Roman"/>
          <w:sz w:val="18"/>
          <w:szCs w:val="18"/>
          <w:lang w:eastAsia="pl-PL"/>
        </w:rPr>
        <w:br/>
        <w:t xml:space="preserve">Istotne zmiany postanowień zawartej umowy w stosunku do treści oferty, na podstawie której dokonano wyboru Wykonawcy możliwe będą jedynie w przypadku: 1. 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 2.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3. 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Zmiany te nie wpłyną na termin wykonania prac i nie spowodują zmiany wynagrodzenia Wykonawcy. 4. Zamawiający, po wyrażeniu zgody, dopuszcza zmianę umowy w formie aneksu w przypadku: 4.1. wystąpienia nieprzewidzianych warunków i zjawisk atmosferycznych (kataklizmy), 4.2. wystąpienia siły wyższej np.: trąby powietrznej, pożaru, powodzi, 4.3. wstrzymania budowy przez właściwy organ z przyczyn nie </w:t>
      </w:r>
      <w:r w:rsidRPr="00D77DEF">
        <w:rPr>
          <w:rFonts w:ascii="Verdana" w:eastAsia="Times New Roman" w:hAnsi="Verdana" w:cs="Times New Roman"/>
          <w:sz w:val="18"/>
          <w:szCs w:val="18"/>
          <w:lang w:eastAsia="pl-PL"/>
        </w:rPr>
        <w:lastRenderedPageBreak/>
        <w:t xml:space="preserve">zawinionych przez Wykonawcę robót budowlanych, np.: dokonanie odkrywki archeologicznej, odkrycie niewybuchu, szczątek ludzkich itp., 4.4. wystąpienia innych nieprzewidzianych i uzasadnionych okoliczności. 4.5. wystąpienia następstw działań administracyjnych (np. konieczności uzyskania wyroku sądowego lub innego orzeczenia sądu lub organu, którego konieczności nie przewidziano na etapie zawarcia umowy 4.6. koniecznością przerwania robót z uwagi na wystąpienie obiektywnych przyczyn technicznych 4.7. wstrzymania prac budowlanych przez właściwy organ z przyczyn niezawinionych przez Wykonawcę 4.8. wystąpienia innych okoliczności nie powstałych z winy Wykonawcy 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5. Zamawiający dopuszcza zmianę jakości lub innych parametrów charakterystycznych dla danego elementu robót budowlanych lub zmianę technologii ze względu na zmianę postępu technologicznego (np. wycofanie produktu z rynku) w uzgodnieniu z </w:t>
      </w:r>
      <w:proofErr w:type="spellStart"/>
      <w:r w:rsidRPr="00D77DEF">
        <w:rPr>
          <w:rFonts w:ascii="Verdana" w:eastAsia="Times New Roman" w:hAnsi="Verdana" w:cs="Times New Roman"/>
          <w:sz w:val="18"/>
          <w:szCs w:val="18"/>
          <w:lang w:eastAsia="pl-PL"/>
        </w:rPr>
        <w:t>Zamawiajacym</w:t>
      </w:r>
      <w:proofErr w:type="spellEnd"/>
      <w:r w:rsidRPr="00D77DEF">
        <w:rPr>
          <w:rFonts w:ascii="Verdana" w:eastAsia="Times New Roman" w:hAnsi="Verdana" w:cs="Times New Roman"/>
          <w:sz w:val="18"/>
          <w:szCs w:val="18"/>
          <w:lang w:eastAsia="pl-PL"/>
        </w:rPr>
        <w:t xml:space="preserve"> i dla niego korzystnych, w sytuacjach nie </w:t>
      </w:r>
      <w:proofErr w:type="spellStart"/>
      <w:r w:rsidRPr="00D77DEF">
        <w:rPr>
          <w:rFonts w:ascii="Verdana" w:eastAsia="Times New Roman" w:hAnsi="Verdana" w:cs="Times New Roman"/>
          <w:sz w:val="18"/>
          <w:szCs w:val="18"/>
          <w:lang w:eastAsia="pl-PL"/>
        </w:rPr>
        <w:t>zawinonych</w:t>
      </w:r>
      <w:proofErr w:type="spellEnd"/>
      <w:r w:rsidRPr="00D77DEF">
        <w:rPr>
          <w:rFonts w:ascii="Verdana" w:eastAsia="Times New Roman" w:hAnsi="Verdana" w:cs="Times New Roman"/>
          <w:sz w:val="18"/>
          <w:szCs w:val="18"/>
          <w:lang w:eastAsia="pl-PL"/>
        </w:rPr>
        <w:t xml:space="preserve"> przez Wykonawcę. Zmiany te nie wpłyną na termin wykonania prac i nie spowodują zmiany wynagrodzenia Wykonawcy. 6. 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IV.6) INFORMACJE ADMINISTRACYJNE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IV.6.1) Sposób udostępniania informacji o charakterze poufnym </w:t>
      </w:r>
      <w:r w:rsidRPr="00D77DEF">
        <w:rPr>
          <w:rFonts w:ascii="Verdana" w:eastAsia="Times New Roman" w:hAnsi="Verdana" w:cs="Times New Roman"/>
          <w:i/>
          <w:iCs/>
          <w:sz w:val="18"/>
          <w:szCs w:val="18"/>
          <w:lang w:eastAsia="pl-PL"/>
        </w:rPr>
        <w:t xml:space="preserve">(jeżeli dotyczy):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Środki służące ochronie informacji o charakterze poufnym</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IV.6.2) Termin składania ofert lub wniosków o dopuszczenie do udziału w postępowaniu: </w:t>
      </w:r>
      <w:r w:rsidRPr="00D77DEF">
        <w:rPr>
          <w:rFonts w:ascii="Verdana" w:eastAsia="Times New Roman" w:hAnsi="Verdana" w:cs="Times New Roman"/>
          <w:sz w:val="18"/>
          <w:szCs w:val="18"/>
          <w:lang w:eastAsia="pl-PL"/>
        </w:rPr>
        <w:br/>
        <w:t xml:space="preserve">Data: 23/09/2016, godzina: 12:00, </w:t>
      </w:r>
      <w:r w:rsidRPr="00D77DEF">
        <w:rPr>
          <w:rFonts w:ascii="Verdana" w:eastAsia="Times New Roman" w:hAnsi="Verdana" w:cs="Times New Roman"/>
          <w:sz w:val="18"/>
          <w:szCs w:val="18"/>
          <w:lang w:eastAsia="pl-PL"/>
        </w:rPr>
        <w:br/>
        <w:t xml:space="preserve">Skrócenie terminu składania wniosków, ze względu na pilną potrzebę udzielenia zamówienia (przetarg nieograniczony, przetarg ograniczony, negocjacje z ogłoszeniem): </w:t>
      </w:r>
      <w:r w:rsidRPr="00D77DEF">
        <w:rPr>
          <w:rFonts w:ascii="Verdana" w:eastAsia="Times New Roman" w:hAnsi="Verdana" w:cs="Times New Roman"/>
          <w:sz w:val="18"/>
          <w:szCs w:val="18"/>
          <w:lang w:eastAsia="pl-PL"/>
        </w:rPr>
        <w:br/>
        <w:t xml:space="preserve">nie </w:t>
      </w:r>
      <w:r w:rsidRPr="00D77DEF">
        <w:rPr>
          <w:rFonts w:ascii="Verdana" w:eastAsia="Times New Roman" w:hAnsi="Verdana" w:cs="Times New Roman"/>
          <w:sz w:val="18"/>
          <w:szCs w:val="18"/>
          <w:lang w:eastAsia="pl-PL"/>
        </w:rPr>
        <w:br/>
        <w:t xml:space="preserve">Wskazać powody: </w:t>
      </w:r>
      <w:r w:rsidRPr="00D77DEF">
        <w:rPr>
          <w:rFonts w:ascii="Verdana" w:eastAsia="Times New Roman" w:hAnsi="Verdana" w:cs="Times New Roman"/>
          <w:sz w:val="18"/>
          <w:szCs w:val="18"/>
          <w:lang w:eastAsia="pl-PL"/>
        </w:rPr>
        <w:br/>
        <w:t xml:space="preserve">Język lub języki, w jakich mogą być sporządzane oferty lub wnioski o dopuszczenie do udziału w postępowaniu </w:t>
      </w:r>
      <w:r w:rsidRPr="00D77DEF">
        <w:rPr>
          <w:rFonts w:ascii="Verdana" w:eastAsia="Times New Roman" w:hAnsi="Verdana" w:cs="Times New Roman"/>
          <w:sz w:val="18"/>
          <w:szCs w:val="18"/>
          <w:lang w:eastAsia="pl-PL"/>
        </w:rPr>
        <w:br/>
        <w:t xml:space="preserve">&gt; POLSKI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 xml:space="preserve">IV.6.3) Termin związania ofertą: </w:t>
      </w:r>
      <w:r w:rsidRPr="00D77DEF">
        <w:rPr>
          <w:rFonts w:ascii="Verdana" w:eastAsia="Times New Roman" w:hAnsi="Verdana" w:cs="Times New Roman"/>
          <w:sz w:val="18"/>
          <w:szCs w:val="18"/>
          <w:lang w:eastAsia="pl-PL"/>
        </w:rPr>
        <w:t xml:space="preserve">okres w dniach: 30 (od ostatecznego terminu składania ofert)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7DEF">
        <w:rPr>
          <w:rFonts w:ascii="Verdana" w:eastAsia="Times New Roman" w:hAnsi="Verdana" w:cs="Times New Roman"/>
          <w:sz w:val="18"/>
          <w:szCs w:val="18"/>
          <w:lang w:eastAsia="pl-PL"/>
        </w:rPr>
        <w:t xml:space="preserve"> 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7DEF">
        <w:rPr>
          <w:rFonts w:ascii="Verdana" w:eastAsia="Times New Roman" w:hAnsi="Verdana" w:cs="Times New Roman"/>
          <w:sz w:val="18"/>
          <w:szCs w:val="18"/>
          <w:lang w:eastAsia="pl-PL"/>
        </w:rPr>
        <w:t xml:space="preserve"> nie </w:t>
      </w:r>
      <w:r w:rsidRPr="00D77DEF">
        <w:rPr>
          <w:rFonts w:ascii="Verdana" w:eastAsia="Times New Roman" w:hAnsi="Verdana" w:cs="Times New Roman"/>
          <w:sz w:val="18"/>
          <w:szCs w:val="18"/>
          <w:lang w:eastAsia="pl-PL"/>
        </w:rPr>
        <w:br/>
      </w:r>
      <w:r w:rsidRPr="00D77DEF">
        <w:rPr>
          <w:rFonts w:ascii="Verdana" w:eastAsia="Times New Roman" w:hAnsi="Verdana" w:cs="Times New Roman"/>
          <w:b/>
          <w:bCs/>
          <w:sz w:val="18"/>
          <w:szCs w:val="18"/>
          <w:lang w:eastAsia="pl-PL"/>
        </w:rPr>
        <w:t>IV.6.6) Informacje dodatkowe:</w:t>
      </w:r>
    </w:p>
    <w:sectPr w:rsidR="00D77DEF" w:rsidRPr="00D77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A"/>
    <w:rsid w:val="000C50EE"/>
    <w:rsid w:val="001C6CD2"/>
    <w:rsid w:val="003B66D7"/>
    <w:rsid w:val="003E497A"/>
    <w:rsid w:val="00497C08"/>
    <w:rsid w:val="004F28F7"/>
    <w:rsid w:val="00AC6F1A"/>
    <w:rsid w:val="00D77DEF"/>
    <w:rsid w:val="00E75DE8"/>
    <w:rsid w:val="00F57018"/>
    <w:rsid w:val="00FF1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E0EAA-4E5A-4DDB-BCA3-DC3E75D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6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6808">
      <w:bodyDiv w:val="1"/>
      <w:marLeft w:val="0"/>
      <w:marRight w:val="0"/>
      <w:marTop w:val="0"/>
      <w:marBottom w:val="0"/>
      <w:divBdr>
        <w:top w:val="none" w:sz="0" w:space="0" w:color="auto"/>
        <w:left w:val="none" w:sz="0" w:space="0" w:color="auto"/>
        <w:bottom w:val="none" w:sz="0" w:space="0" w:color="auto"/>
        <w:right w:val="none" w:sz="0" w:space="0" w:color="auto"/>
      </w:divBdr>
      <w:divsChild>
        <w:div w:id="1473600379">
          <w:marLeft w:val="0"/>
          <w:marRight w:val="0"/>
          <w:marTop w:val="0"/>
          <w:marBottom w:val="0"/>
          <w:divBdr>
            <w:top w:val="none" w:sz="0" w:space="0" w:color="auto"/>
            <w:left w:val="none" w:sz="0" w:space="0" w:color="auto"/>
            <w:bottom w:val="none" w:sz="0" w:space="0" w:color="auto"/>
            <w:right w:val="none" w:sz="0" w:space="0" w:color="auto"/>
          </w:divBdr>
          <w:divsChild>
            <w:div w:id="375007250">
              <w:marLeft w:val="0"/>
              <w:marRight w:val="0"/>
              <w:marTop w:val="0"/>
              <w:marBottom w:val="0"/>
              <w:divBdr>
                <w:top w:val="none" w:sz="0" w:space="0" w:color="auto"/>
                <w:left w:val="none" w:sz="0" w:space="0" w:color="auto"/>
                <w:bottom w:val="none" w:sz="0" w:space="0" w:color="auto"/>
                <w:right w:val="none" w:sz="0" w:space="0" w:color="auto"/>
              </w:divBdr>
            </w:div>
            <w:div w:id="1426346913">
              <w:marLeft w:val="0"/>
              <w:marRight w:val="0"/>
              <w:marTop w:val="0"/>
              <w:marBottom w:val="0"/>
              <w:divBdr>
                <w:top w:val="none" w:sz="0" w:space="0" w:color="auto"/>
                <w:left w:val="none" w:sz="0" w:space="0" w:color="auto"/>
                <w:bottom w:val="none" w:sz="0" w:space="0" w:color="auto"/>
                <w:right w:val="none" w:sz="0" w:space="0" w:color="auto"/>
              </w:divBdr>
            </w:div>
            <w:div w:id="1839226493">
              <w:marLeft w:val="0"/>
              <w:marRight w:val="0"/>
              <w:marTop w:val="0"/>
              <w:marBottom w:val="0"/>
              <w:divBdr>
                <w:top w:val="none" w:sz="0" w:space="0" w:color="auto"/>
                <w:left w:val="none" w:sz="0" w:space="0" w:color="auto"/>
                <w:bottom w:val="none" w:sz="0" w:space="0" w:color="auto"/>
                <w:right w:val="none" w:sz="0" w:space="0" w:color="auto"/>
              </w:divBdr>
            </w:div>
            <w:div w:id="930356292">
              <w:marLeft w:val="0"/>
              <w:marRight w:val="0"/>
              <w:marTop w:val="0"/>
              <w:marBottom w:val="0"/>
              <w:divBdr>
                <w:top w:val="none" w:sz="0" w:space="0" w:color="auto"/>
                <w:left w:val="none" w:sz="0" w:space="0" w:color="auto"/>
                <w:bottom w:val="none" w:sz="0" w:space="0" w:color="auto"/>
                <w:right w:val="none" w:sz="0" w:space="0" w:color="auto"/>
              </w:divBdr>
              <w:divsChild>
                <w:div w:id="303896239">
                  <w:marLeft w:val="0"/>
                  <w:marRight w:val="0"/>
                  <w:marTop w:val="0"/>
                  <w:marBottom w:val="0"/>
                  <w:divBdr>
                    <w:top w:val="none" w:sz="0" w:space="0" w:color="auto"/>
                    <w:left w:val="none" w:sz="0" w:space="0" w:color="auto"/>
                    <w:bottom w:val="none" w:sz="0" w:space="0" w:color="auto"/>
                    <w:right w:val="none" w:sz="0" w:space="0" w:color="auto"/>
                  </w:divBdr>
                </w:div>
              </w:divsChild>
            </w:div>
            <w:div w:id="927080395">
              <w:marLeft w:val="0"/>
              <w:marRight w:val="0"/>
              <w:marTop w:val="0"/>
              <w:marBottom w:val="0"/>
              <w:divBdr>
                <w:top w:val="none" w:sz="0" w:space="0" w:color="auto"/>
                <w:left w:val="none" w:sz="0" w:space="0" w:color="auto"/>
                <w:bottom w:val="none" w:sz="0" w:space="0" w:color="auto"/>
                <w:right w:val="none" w:sz="0" w:space="0" w:color="auto"/>
              </w:divBdr>
              <w:divsChild>
                <w:div w:id="1856730972">
                  <w:marLeft w:val="0"/>
                  <w:marRight w:val="0"/>
                  <w:marTop w:val="0"/>
                  <w:marBottom w:val="0"/>
                  <w:divBdr>
                    <w:top w:val="none" w:sz="0" w:space="0" w:color="auto"/>
                    <w:left w:val="none" w:sz="0" w:space="0" w:color="auto"/>
                    <w:bottom w:val="none" w:sz="0" w:space="0" w:color="auto"/>
                    <w:right w:val="none" w:sz="0" w:space="0" w:color="auto"/>
                  </w:divBdr>
                </w:div>
              </w:divsChild>
            </w:div>
            <w:div w:id="1619950646">
              <w:marLeft w:val="0"/>
              <w:marRight w:val="0"/>
              <w:marTop w:val="0"/>
              <w:marBottom w:val="0"/>
              <w:divBdr>
                <w:top w:val="none" w:sz="0" w:space="0" w:color="auto"/>
                <w:left w:val="none" w:sz="0" w:space="0" w:color="auto"/>
                <w:bottom w:val="none" w:sz="0" w:space="0" w:color="auto"/>
                <w:right w:val="none" w:sz="0" w:space="0" w:color="auto"/>
              </w:divBdr>
              <w:divsChild>
                <w:div w:id="805977710">
                  <w:marLeft w:val="0"/>
                  <w:marRight w:val="0"/>
                  <w:marTop w:val="0"/>
                  <w:marBottom w:val="0"/>
                  <w:divBdr>
                    <w:top w:val="none" w:sz="0" w:space="0" w:color="auto"/>
                    <w:left w:val="none" w:sz="0" w:space="0" w:color="auto"/>
                    <w:bottom w:val="none" w:sz="0" w:space="0" w:color="auto"/>
                    <w:right w:val="none" w:sz="0" w:space="0" w:color="auto"/>
                  </w:divBdr>
                </w:div>
                <w:div w:id="244069796">
                  <w:marLeft w:val="0"/>
                  <w:marRight w:val="0"/>
                  <w:marTop w:val="0"/>
                  <w:marBottom w:val="0"/>
                  <w:divBdr>
                    <w:top w:val="none" w:sz="0" w:space="0" w:color="auto"/>
                    <w:left w:val="none" w:sz="0" w:space="0" w:color="auto"/>
                    <w:bottom w:val="none" w:sz="0" w:space="0" w:color="auto"/>
                    <w:right w:val="none" w:sz="0" w:space="0" w:color="auto"/>
                  </w:divBdr>
                </w:div>
                <w:div w:id="2137095911">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sChild>
            </w:div>
            <w:div w:id="1397363639">
              <w:marLeft w:val="0"/>
              <w:marRight w:val="0"/>
              <w:marTop w:val="0"/>
              <w:marBottom w:val="0"/>
              <w:divBdr>
                <w:top w:val="none" w:sz="0" w:space="0" w:color="auto"/>
                <w:left w:val="none" w:sz="0" w:space="0" w:color="auto"/>
                <w:bottom w:val="none" w:sz="0" w:space="0" w:color="auto"/>
                <w:right w:val="none" w:sz="0" w:space="0" w:color="auto"/>
              </w:divBdr>
              <w:divsChild>
                <w:div w:id="1578440397">
                  <w:marLeft w:val="0"/>
                  <w:marRight w:val="0"/>
                  <w:marTop w:val="0"/>
                  <w:marBottom w:val="0"/>
                  <w:divBdr>
                    <w:top w:val="none" w:sz="0" w:space="0" w:color="auto"/>
                    <w:left w:val="none" w:sz="0" w:space="0" w:color="auto"/>
                    <w:bottom w:val="none" w:sz="0" w:space="0" w:color="auto"/>
                    <w:right w:val="none" w:sz="0" w:space="0" w:color="auto"/>
                  </w:divBdr>
                </w:div>
                <w:div w:id="1444375762">
                  <w:marLeft w:val="0"/>
                  <w:marRight w:val="0"/>
                  <w:marTop w:val="0"/>
                  <w:marBottom w:val="0"/>
                  <w:divBdr>
                    <w:top w:val="none" w:sz="0" w:space="0" w:color="auto"/>
                    <w:left w:val="none" w:sz="0" w:space="0" w:color="auto"/>
                    <w:bottom w:val="none" w:sz="0" w:space="0" w:color="auto"/>
                    <w:right w:val="none" w:sz="0" w:space="0" w:color="auto"/>
                  </w:divBdr>
                </w:div>
                <w:div w:id="1360664690">
                  <w:marLeft w:val="0"/>
                  <w:marRight w:val="0"/>
                  <w:marTop w:val="0"/>
                  <w:marBottom w:val="0"/>
                  <w:divBdr>
                    <w:top w:val="none" w:sz="0" w:space="0" w:color="auto"/>
                    <w:left w:val="none" w:sz="0" w:space="0" w:color="auto"/>
                    <w:bottom w:val="none" w:sz="0" w:space="0" w:color="auto"/>
                    <w:right w:val="none" w:sz="0" w:space="0" w:color="auto"/>
                  </w:divBdr>
                </w:div>
                <w:div w:id="1515536586">
                  <w:marLeft w:val="0"/>
                  <w:marRight w:val="0"/>
                  <w:marTop w:val="0"/>
                  <w:marBottom w:val="0"/>
                  <w:divBdr>
                    <w:top w:val="none" w:sz="0" w:space="0" w:color="auto"/>
                    <w:left w:val="none" w:sz="0" w:space="0" w:color="auto"/>
                    <w:bottom w:val="none" w:sz="0" w:space="0" w:color="auto"/>
                    <w:right w:val="none" w:sz="0" w:space="0" w:color="auto"/>
                  </w:divBdr>
                </w:div>
                <w:div w:id="493112166">
                  <w:marLeft w:val="0"/>
                  <w:marRight w:val="0"/>
                  <w:marTop w:val="0"/>
                  <w:marBottom w:val="0"/>
                  <w:divBdr>
                    <w:top w:val="none" w:sz="0" w:space="0" w:color="auto"/>
                    <w:left w:val="none" w:sz="0" w:space="0" w:color="auto"/>
                    <w:bottom w:val="none" w:sz="0" w:space="0" w:color="auto"/>
                    <w:right w:val="none" w:sz="0" w:space="0" w:color="auto"/>
                  </w:divBdr>
                </w:div>
                <w:div w:id="655037516">
                  <w:marLeft w:val="0"/>
                  <w:marRight w:val="0"/>
                  <w:marTop w:val="0"/>
                  <w:marBottom w:val="0"/>
                  <w:divBdr>
                    <w:top w:val="none" w:sz="0" w:space="0" w:color="auto"/>
                    <w:left w:val="none" w:sz="0" w:space="0" w:color="auto"/>
                    <w:bottom w:val="none" w:sz="0" w:space="0" w:color="auto"/>
                    <w:right w:val="none" w:sz="0" w:space="0" w:color="auto"/>
                  </w:divBdr>
                </w:div>
                <w:div w:id="876166604">
                  <w:marLeft w:val="0"/>
                  <w:marRight w:val="0"/>
                  <w:marTop w:val="0"/>
                  <w:marBottom w:val="0"/>
                  <w:divBdr>
                    <w:top w:val="none" w:sz="0" w:space="0" w:color="auto"/>
                    <w:left w:val="none" w:sz="0" w:space="0" w:color="auto"/>
                    <w:bottom w:val="none" w:sz="0" w:space="0" w:color="auto"/>
                    <w:right w:val="none" w:sz="0" w:space="0" w:color="auto"/>
                  </w:divBdr>
                </w:div>
              </w:divsChild>
            </w:div>
            <w:div w:id="1694302217">
              <w:marLeft w:val="0"/>
              <w:marRight w:val="0"/>
              <w:marTop w:val="0"/>
              <w:marBottom w:val="0"/>
              <w:divBdr>
                <w:top w:val="none" w:sz="0" w:space="0" w:color="auto"/>
                <w:left w:val="none" w:sz="0" w:space="0" w:color="auto"/>
                <w:bottom w:val="none" w:sz="0" w:space="0" w:color="auto"/>
                <w:right w:val="none" w:sz="0" w:space="0" w:color="auto"/>
              </w:divBdr>
              <w:divsChild>
                <w:div w:id="1661158055">
                  <w:marLeft w:val="0"/>
                  <w:marRight w:val="0"/>
                  <w:marTop w:val="0"/>
                  <w:marBottom w:val="0"/>
                  <w:divBdr>
                    <w:top w:val="none" w:sz="0" w:space="0" w:color="auto"/>
                    <w:left w:val="none" w:sz="0" w:space="0" w:color="auto"/>
                    <w:bottom w:val="none" w:sz="0" w:space="0" w:color="auto"/>
                    <w:right w:val="none" w:sz="0" w:space="0" w:color="auto"/>
                  </w:divBdr>
                </w:div>
                <w:div w:id="259458667">
                  <w:marLeft w:val="0"/>
                  <w:marRight w:val="0"/>
                  <w:marTop w:val="0"/>
                  <w:marBottom w:val="0"/>
                  <w:divBdr>
                    <w:top w:val="none" w:sz="0" w:space="0" w:color="auto"/>
                    <w:left w:val="none" w:sz="0" w:space="0" w:color="auto"/>
                    <w:bottom w:val="none" w:sz="0" w:space="0" w:color="auto"/>
                    <w:right w:val="none" w:sz="0" w:space="0" w:color="auto"/>
                  </w:divBdr>
                </w:div>
                <w:div w:id="798064384">
                  <w:marLeft w:val="0"/>
                  <w:marRight w:val="0"/>
                  <w:marTop w:val="0"/>
                  <w:marBottom w:val="0"/>
                  <w:divBdr>
                    <w:top w:val="none" w:sz="0" w:space="0" w:color="auto"/>
                    <w:left w:val="none" w:sz="0" w:space="0" w:color="auto"/>
                    <w:bottom w:val="none" w:sz="0" w:space="0" w:color="auto"/>
                    <w:right w:val="none" w:sz="0" w:space="0" w:color="auto"/>
                  </w:divBdr>
                </w:div>
                <w:div w:id="230777653">
                  <w:marLeft w:val="0"/>
                  <w:marRight w:val="0"/>
                  <w:marTop w:val="0"/>
                  <w:marBottom w:val="0"/>
                  <w:divBdr>
                    <w:top w:val="none" w:sz="0" w:space="0" w:color="auto"/>
                    <w:left w:val="none" w:sz="0" w:space="0" w:color="auto"/>
                    <w:bottom w:val="none" w:sz="0" w:space="0" w:color="auto"/>
                    <w:right w:val="none" w:sz="0" w:space="0" w:color="auto"/>
                  </w:divBdr>
                  <w:divsChild>
                    <w:div w:id="1114715542">
                      <w:marLeft w:val="0"/>
                      <w:marRight w:val="0"/>
                      <w:marTop w:val="0"/>
                      <w:marBottom w:val="0"/>
                      <w:divBdr>
                        <w:top w:val="none" w:sz="0" w:space="0" w:color="auto"/>
                        <w:left w:val="none" w:sz="0" w:space="0" w:color="auto"/>
                        <w:bottom w:val="none" w:sz="0" w:space="0" w:color="auto"/>
                        <w:right w:val="none" w:sz="0" w:space="0" w:color="auto"/>
                      </w:divBdr>
                    </w:div>
                    <w:div w:id="1125923434">
                      <w:marLeft w:val="0"/>
                      <w:marRight w:val="0"/>
                      <w:marTop w:val="0"/>
                      <w:marBottom w:val="0"/>
                      <w:divBdr>
                        <w:top w:val="none" w:sz="0" w:space="0" w:color="auto"/>
                        <w:left w:val="none" w:sz="0" w:space="0" w:color="auto"/>
                        <w:bottom w:val="none" w:sz="0" w:space="0" w:color="auto"/>
                        <w:right w:val="none" w:sz="0" w:space="0" w:color="auto"/>
                      </w:divBdr>
                    </w:div>
                    <w:div w:id="303587102">
                      <w:marLeft w:val="0"/>
                      <w:marRight w:val="0"/>
                      <w:marTop w:val="0"/>
                      <w:marBottom w:val="0"/>
                      <w:divBdr>
                        <w:top w:val="none" w:sz="0" w:space="0" w:color="auto"/>
                        <w:left w:val="none" w:sz="0" w:space="0" w:color="auto"/>
                        <w:bottom w:val="none" w:sz="0" w:space="0" w:color="auto"/>
                        <w:right w:val="none" w:sz="0" w:space="0" w:color="auto"/>
                      </w:divBdr>
                    </w:div>
                    <w:div w:id="689377016">
                      <w:marLeft w:val="0"/>
                      <w:marRight w:val="0"/>
                      <w:marTop w:val="0"/>
                      <w:marBottom w:val="0"/>
                      <w:divBdr>
                        <w:top w:val="none" w:sz="0" w:space="0" w:color="auto"/>
                        <w:left w:val="none" w:sz="0" w:space="0" w:color="auto"/>
                        <w:bottom w:val="none" w:sz="0" w:space="0" w:color="auto"/>
                        <w:right w:val="none" w:sz="0" w:space="0" w:color="auto"/>
                      </w:divBdr>
                    </w:div>
                    <w:div w:id="1567301153">
                      <w:marLeft w:val="0"/>
                      <w:marRight w:val="0"/>
                      <w:marTop w:val="0"/>
                      <w:marBottom w:val="0"/>
                      <w:divBdr>
                        <w:top w:val="none" w:sz="0" w:space="0" w:color="auto"/>
                        <w:left w:val="none" w:sz="0" w:space="0" w:color="auto"/>
                        <w:bottom w:val="none" w:sz="0" w:space="0" w:color="auto"/>
                        <w:right w:val="none" w:sz="0" w:space="0" w:color="auto"/>
                      </w:divBdr>
                    </w:div>
                    <w:div w:id="1765690220">
                      <w:marLeft w:val="0"/>
                      <w:marRight w:val="0"/>
                      <w:marTop w:val="0"/>
                      <w:marBottom w:val="0"/>
                      <w:divBdr>
                        <w:top w:val="none" w:sz="0" w:space="0" w:color="auto"/>
                        <w:left w:val="none" w:sz="0" w:space="0" w:color="auto"/>
                        <w:bottom w:val="none" w:sz="0" w:space="0" w:color="auto"/>
                        <w:right w:val="none" w:sz="0" w:space="0" w:color="auto"/>
                      </w:divBdr>
                    </w:div>
                  </w:divsChild>
                </w:div>
                <w:div w:id="1712151574">
                  <w:marLeft w:val="0"/>
                  <w:marRight w:val="0"/>
                  <w:marTop w:val="0"/>
                  <w:marBottom w:val="0"/>
                  <w:divBdr>
                    <w:top w:val="none" w:sz="0" w:space="0" w:color="auto"/>
                    <w:left w:val="none" w:sz="0" w:space="0" w:color="auto"/>
                    <w:bottom w:val="none" w:sz="0" w:space="0" w:color="auto"/>
                    <w:right w:val="none" w:sz="0" w:space="0" w:color="auto"/>
                  </w:divBdr>
                  <w:divsChild>
                    <w:div w:id="2120907358">
                      <w:marLeft w:val="0"/>
                      <w:marRight w:val="0"/>
                      <w:marTop w:val="0"/>
                      <w:marBottom w:val="0"/>
                      <w:divBdr>
                        <w:top w:val="none" w:sz="0" w:space="0" w:color="auto"/>
                        <w:left w:val="none" w:sz="0" w:space="0" w:color="auto"/>
                        <w:bottom w:val="none" w:sz="0" w:space="0" w:color="auto"/>
                        <w:right w:val="none" w:sz="0" w:space="0" w:color="auto"/>
                      </w:divBdr>
                    </w:div>
                    <w:div w:id="1598295053">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
                        <w:div w:id="1543251376">
                          <w:marLeft w:val="0"/>
                          <w:marRight w:val="0"/>
                          <w:marTop w:val="0"/>
                          <w:marBottom w:val="0"/>
                          <w:divBdr>
                            <w:top w:val="none" w:sz="0" w:space="0" w:color="auto"/>
                            <w:left w:val="none" w:sz="0" w:space="0" w:color="auto"/>
                            <w:bottom w:val="none" w:sz="0" w:space="0" w:color="auto"/>
                            <w:right w:val="none" w:sz="0" w:space="0" w:color="auto"/>
                          </w:divBdr>
                        </w:div>
                        <w:div w:id="1538615212">
                          <w:marLeft w:val="0"/>
                          <w:marRight w:val="0"/>
                          <w:marTop w:val="0"/>
                          <w:marBottom w:val="0"/>
                          <w:divBdr>
                            <w:top w:val="none" w:sz="0" w:space="0" w:color="auto"/>
                            <w:left w:val="none" w:sz="0" w:space="0" w:color="auto"/>
                            <w:bottom w:val="none" w:sz="0" w:space="0" w:color="auto"/>
                            <w:right w:val="none" w:sz="0" w:space="0" w:color="auto"/>
                          </w:divBdr>
                        </w:div>
                        <w:div w:id="1182739214">
                          <w:marLeft w:val="0"/>
                          <w:marRight w:val="0"/>
                          <w:marTop w:val="0"/>
                          <w:marBottom w:val="0"/>
                          <w:divBdr>
                            <w:top w:val="none" w:sz="0" w:space="0" w:color="auto"/>
                            <w:left w:val="none" w:sz="0" w:space="0" w:color="auto"/>
                            <w:bottom w:val="none" w:sz="0" w:space="0" w:color="auto"/>
                            <w:right w:val="none" w:sz="0" w:space="0" w:color="auto"/>
                          </w:divBdr>
                        </w:div>
                        <w:div w:id="1531722719">
                          <w:marLeft w:val="0"/>
                          <w:marRight w:val="0"/>
                          <w:marTop w:val="0"/>
                          <w:marBottom w:val="0"/>
                          <w:divBdr>
                            <w:top w:val="none" w:sz="0" w:space="0" w:color="auto"/>
                            <w:left w:val="none" w:sz="0" w:space="0" w:color="auto"/>
                            <w:bottom w:val="none" w:sz="0" w:space="0" w:color="auto"/>
                            <w:right w:val="none" w:sz="0" w:space="0" w:color="auto"/>
                          </w:divBdr>
                        </w:div>
                        <w:div w:id="1761023167">
                          <w:marLeft w:val="0"/>
                          <w:marRight w:val="0"/>
                          <w:marTop w:val="0"/>
                          <w:marBottom w:val="0"/>
                          <w:divBdr>
                            <w:top w:val="none" w:sz="0" w:space="0" w:color="auto"/>
                            <w:left w:val="none" w:sz="0" w:space="0" w:color="auto"/>
                            <w:bottom w:val="none" w:sz="0" w:space="0" w:color="auto"/>
                            <w:right w:val="none" w:sz="0" w:space="0" w:color="auto"/>
                          </w:divBdr>
                        </w:div>
                        <w:div w:id="19343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2669">
      <w:bodyDiv w:val="1"/>
      <w:marLeft w:val="0"/>
      <w:marRight w:val="0"/>
      <w:marTop w:val="0"/>
      <w:marBottom w:val="0"/>
      <w:divBdr>
        <w:top w:val="none" w:sz="0" w:space="0" w:color="auto"/>
        <w:left w:val="none" w:sz="0" w:space="0" w:color="auto"/>
        <w:bottom w:val="none" w:sz="0" w:space="0" w:color="auto"/>
        <w:right w:val="none" w:sz="0" w:space="0" w:color="auto"/>
      </w:divBdr>
      <w:divsChild>
        <w:div w:id="247883384">
          <w:marLeft w:val="0"/>
          <w:marRight w:val="0"/>
          <w:marTop w:val="0"/>
          <w:marBottom w:val="0"/>
          <w:divBdr>
            <w:top w:val="none" w:sz="0" w:space="0" w:color="auto"/>
            <w:left w:val="none" w:sz="0" w:space="0" w:color="auto"/>
            <w:bottom w:val="none" w:sz="0" w:space="0" w:color="auto"/>
            <w:right w:val="none" w:sz="0" w:space="0" w:color="auto"/>
          </w:divBdr>
          <w:divsChild>
            <w:div w:id="1886520867">
              <w:marLeft w:val="0"/>
              <w:marRight w:val="0"/>
              <w:marTop w:val="0"/>
              <w:marBottom w:val="0"/>
              <w:divBdr>
                <w:top w:val="none" w:sz="0" w:space="0" w:color="auto"/>
                <w:left w:val="none" w:sz="0" w:space="0" w:color="auto"/>
                <w:bottom w:val="none" w:sz="0" w:space="0" w:color="auto"/>
                <w:right w:val="none" w:sz="0" w:space="0" w:color="auto"/>
              </w:divBdr>
            </w:div>
            <w:div w:id="1903173751">
              <w:marLeft w:val="0"/>
              <w:marRight w:val="0"/>
              <w:marTop w:val="0"/>
              <w:marBottom w:val="0"/>
              <w:divBdr>
                <w:top w:val="none" w:sz="0" w:space="0" w:color="auto"/>
                <w:left w:val="none" w:sz="0" w:space="0" w:color="auto"/>
                <w:bottom w:val="none" w:sz="0" w:space="0" w:color="auto"/>
                <w:right w:val="none" w:sz="0" w:space="0" w:color="auto"/>
              </w:divBdr>
            </w:div>
            <w:div w:id="1941061916">
              <w:marLeft w:val="0"/>
              <w:marRight w:val="0"/>
              <w:marTop w:val="0"/>
              <w:marBottom w:val="0"/>
              <w:divBdr>
                <w:top w:val="none" w:sz="0" w:space="0" w:color="auto"/>
                <w:left w:val="none" w:sz="0" w:space="0" w:color="auto"/>
                <w:bottom w:val="none" w:sz="0" w:space="0" w:color="auto"/>
                <w:right w:val="none" w:sz="0" w:space="0" w:color="auto"/>
              </w:divBdr>
            </w:div>
            <w:div w:id="1625965170">
              <w:marLeft w:val="0"/>
              <w:marRight w:val="0"/>
              <w:marTop w:val="0"/>
              <w:marBottom w:val="0"/>
              <w:divBdr>
                <w:top w:val="none" w:sz="0" w:space="0" w:color="auto"/>
                <w:left w:val="none" w:sz="0" w:space="0" w:color="auto"/>
                <w:bottom w:val="none" w:sz="0" w:space="0" w:color="auto"/>
                <w:right w:val="none" w:sz="0" w:space="0" w:color="auto"/>
              </w:divBdr>
              <w:divsChild>
                <w:div w:id="1575701111">
                  <w:marLeft w:val="0"/>
                  <w:marRight w:val="0"/>
                  <w:marTop w:val="0"/>
                  <w:marBottom w:val="0"/>
                  <w:divBdr>
                    <w:top w:val="none" w:sz="0" w:space="0" w:color="auto"/>
                    <w:left w:val="none" w:sz="0" w:space="0" w:color="auto"/>
                    <w:bottom w:val="none" w:sz="0" w:space="0" w:color="auto"/>
                    <w:right w:val="none" w:sz="0" w:space="0" w:color="auto"/>
                  </w:divBdr>
                </w:div>
              </w:divsChild>
            </w:div>
            <w:div w:id="1249121720">
              <w:marLeft w:val="0"/>
              <w:marRight w:val="0"/>
              <w:marTop w:val="0"/>
              <w:marBottom w:val="0"/>
              <w:divBdr>
                <w:top w:val="none" w:sz="0" w:space="0" w:color="auto"/>
                <w:left w:val="none" w:sz="0" w:space="0" w:color="auto"/>
                <w:bottom w:val="none" w:sz="0" w:space="0" w:color="auto"/>
                <w:right w:val="none" w:sz="0" w:space="0" w:color="auto"/>
              </w:divBdr>
              <w:divsChild>
                <w:div w:id="929587325">
                  <w:marLeft w:val="0"/>
                  <w:marRight w:val="0"/>
                  <w:marTop w:val="0"/>
                  <w:marBottom w:val="0"/>
                  <w:divBdr>
                    <w:top w:val="none" w:sz="0" w:space="0" w:color="auto"/>
                    <w:left w:val="none" w:sz="0" w:space="0" w:color="auto"/>
                    <w:bottom w:val="none" w:sz="0" w:space="0" w:color="auto"/>
                    <w:right w:val="none" w:sz="0" w:space="0" w:color="auto"/>
                  </w:divBdr>
                </w:div>
              </w:divsChild>
            </w:div>
            <w:div w:id="1863013656">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764764866">
                  <w:marLeft w:val="0"/>
                  <w:marRight w:val="0"/>
                  <w:marTop w:val="0"/>
                  <w:marBottom w:val="0"/>
                  <w:divBdr>
                    <w:top w:val="none" w:sz="0" w:space="0" w:color="auto"/>
                    <w:left w:val="none" w:sz="0" w:space="0" w:color="auto"/>
                    <w:bottom w:val="none" w:sz="0" w:space="0" w:color="auto"/>
                    <w:right w:val="none" w:sz="0" w:space="0" w:color="auto"/>
                  </w:divBdr>
                </w:div>
                <w:div w:id="879514501">
                  <w:marLeft w:val="0"/>
                  <w:marRight w:val="0"/>
                  <w:marTop w:val="0"/>
                  <w:marBottom w:val="0"/>
                  <w:divBdr>
                    <w:top w:val="none" w:sz="0" w:space="0" w:color="auto"/>
                    <w:left w:val="none" w:sz="0" w:space="0" w:color="auto"/>
                    <w:bottom w:val="none" w:sz="0" w:space="0" w:color="auto"/>
                    <w:right w:val="none" w:sz="0" w:space="0" w:color="auto"/>
                  </w:divBdr>
                </w:div>
                <w:div w:id="1221138883">
                  <w:marLeft w:val="0"/>
                  <w:marRight w:val="0"/>
                  <w:marTop w:val="0"/>
                  <w:marBottom w:val="0"/>
                  <w:divBdr>
                    <w:top w:val="none" w:sz="0" w:space="0" w:color="auto"/>
                    <w:left w:val="none" w:sz="0" w:space="0" w:color="auto"/>
                    <w:bottom w:val="none" w:sz="0" w:space="0" w:color="auto"/>
                    <w:right w:val="none" w:sz="0" w:space="0" w:color="auto"/>
                  </w:divBdr>
                </w:div>
              </w:divsChild>
            </w:div>
            <w:div w:id="1529223914">
              <w:marLeft w:val="0"/>
              <w:marRight w:val="0"/>
              <w:marTop w:val="0"/>
              <w:marBottom w:val="0"/>
              <w:divBdr>
                <w:top w:val="none" w:sz="0" w:space="0" w:color="auto"/>
                <w:left w:val="none" w:sz="0" w:space="0" w:color="auto"/>
                <w:bottom w:val="none" w:sz="0" w:space="0" w:color="auto"/>
                <w:right w:val="none" w:sz="0" w:space="0" w:color="auto"/>
              </w:divBdr>
              <w:divsChild>
                <w:div w:id="505287888">
                  <w:marLeft w:val="0"/>
                  <w:marRight w:val="0"/>
                  <w:marTop w:val="0"/>
                  <w:marBottom w:val="0"/>
                  <w:divBdr>
                    <w:top w:val="none" w:sz="0" w:space="0" w:color="auto"/>
                    <w:left w:val="none" w:sz="0" w:space="0" w:color="auto"/>
                    <w:bottom w:val="none" w:sz="0" w:space="0" w:color="auto"/>
                    <w:right w:val="none" w:sz="0" w:space="0" w:color="auto"/>
                  </w:divBdr>
                </w:div>
                <w:div w:id="92747628">
                  <w:marLeft w:val="0"/>
                  <w:marRight w:val="0"/>
                  <w:marTop w:val="0"/>
                  <w:marBottom w:val="0"/>
                  <w:divBdr>
                    <w:top w:val="none" w:sz="0" w:space="0" w:color="auto"/>
                    <w:left w:val="none" w:sz="0" w:space="0" w:color="auto"/>
                    <w:bottom w:val="none" w:sz="0" w:space="0" w:color="auto"/>
                    <w:right w:val="none" w:sz="0" w:space="0" w:color="auto"/>
                  </w:divBdr>
                </w:div>
                <w:div w:id="1403139645">
                  <w:marLeft w:val="0"/>
                  <w:marRight w:val="0"/>
                  <w:marTop w:val="0"/>
                  <w:marBottom w:val="0"/>
                  <w:divBdr>
                    <w:top w:val="none" w:sz="0" w:space="0" w:color="auto"/>
                    <w:left w:val="none" w:sz="0" w:space="0" w:color="auto"/>
                    <w:bottom w:val="none" w:sz="0" w:space="0" w:color="auto"/>
                    <w:right w:val="none" w:sz="0" w:space="0" w:color="auto"/>
                  </w:divBdr>
                </w:div>
                <w:div w:id="1558858707">
                  <w:marLeft w:val="0"/>
                  <w:marRight w:val="0"/>
                  <w:marTop w:val="0"/>
                  <w:marBottom w:val="0"/>
                  <w:divBdr>
                    <w:top w:val="none" w:sz="0" w:space="0" w:color="auto"/>
                    <w:left w:val="none" w:sz="0" w:space="0" w:color="auto"/>
                    <w:bottom w:val="none" w:sz="0" w:space="0" w:color="auto"/>
                    <w:right w:val="none" w:sz="0" w:space="0" w:color="auto"/>
                  </w:divBdr>
                </w:div>
                <w:div w:id="12388854">
                  <w:marLeft w:val="0"/>
                  <w:marRight w:val="0"/>
                  <w:marTop w:val="0"/>
                  <w:marBottom w:val="0"/>
                  <w:divBdr>
                    <w:top w:val="none" w:sz="0" w:space="0" w:color="auto"/>
                    <w:left w:val="none" w:sz="0" w:space="0" w:color="auto"/>
                    <w:bottom w:val="none" w:sz="0" w:space="0" w:color="auto"/>
                    <w:right w:val="none" w:sz="0" w:space="0" w:color="auto"/>
                  </w:divBdr>
                </w:div>
                <w:div w:id="688995425">
                  <w:marLeft w:val="0"/>
                  <w:marRight w:val="0"/>
                  <w:marTop w:val="0"/>
                  <w:marBottom w:val="0"/>
                  <w:divBdr>
                    <w:top w:val="none" w:sz="0" w:space="0" w:color="auto"/>
                    <w:left w:val="none" w:sz="0" w:space="0" w:color="auto"/>
                    <w:bottom w:val="none" w:sz="0" w:space="0" w:color="auto"/>
                    <w:right w:val="none" w:sz="0" w:space="0" w:color="auto"/>
                  </w:divBdr>
                </w:div>
                <w:div w:id="1997757208">
                  <w:marLeft w:val="0"/>
                  <w:marRight w:val="0"/>
                  <w:marTop w:val="0"/>
                  <w:marBottom w:val="0"/>
                  <w:divBdr>
                    <w:top w:val="none" w:sz="0" w:space="0" w:color="auto"/>
                    <w:left w:val="none" w:sz="0" w:space="0" w:color="auto"/>
                    <w:bottom w:val="none" w:sz="0" w:space="0" w:color="auto"/>
                    <w:right w:val="none" w:sz="0" w:space="0" w:color="auto"/>
                  </w:divBdr>
                </w:div>
              </w:divsChild>
            </w:div>
            <w:div w:id="580025945">
              <w:marLeft w:val="0"/>
              <w:marRight w:val="0"/>
              <w:marTop w:val="0"/>
              <w:marBottom w:val="0"/>
              <w:divBdr>
                <w:top w:val="none" w:sz="0" w:space="0" w:color="auto"/>
                <w:left w:val="none" w:sz="0" w:space="0" w:color="auto"/>
                <w:bottom w:val="none" w:sz="0" w:space="0" w:color="auto"/>
                <w:right w:val="none" w:sz="0" w:space="0" w:color="auto"/>
              </w:divBdr>
              <w:divsChild>
                <w:div w:id="400716240">
                  <w:marLeft w:val="0"/>
                  <w:marRight w:val="0"/>
                  <w:marTop w:val="0"/>
                  <w:marBottom w:val="0"/>
                  <w:divBdr>
                    <w:top w:val="none" w:sz="0" w:space="0" w:color="auto"/>
                    <w:left w:val="none" w:sz="0" w:space="0" w:color="auto"/>
                    <w:bottom w:val="none" w:sz="0" w:space="0" w:color="auto"/>
                    <w:right w:val="none" w:sz="0" w:space="0" w:color="auto"/>
                  </w:divBdr>
                </w:div>
                <w:div w:id="1934968907">
                  <w:marLeft w:val="0"/>
                  <w:marRight w:val="0"/>
                  <w:marTop w:val="0"/>
                  <w:marBottom w:val="0"/>
                  <w:divBdr>
                    <w:top w:val="none" w:sz="0" w:space="0" w:color="auto"/>
                    <w:left w:val="none" w:sz="0" w:space="0" w:color="auto"/>
                    <w:bottom w:val="none" w:sz="0" w:space="0" w:color="auto"/>
                    <w:right w:val="none" w:sz="0" w:space="0" w:color="auto"/>
                  </w:divBdr>
                </w:div>
                <w:div w:id="114492587">
                  <w:marLeft w:val="0"/>
                  <w:marRight w:val="0"/>
                  <w:marTop w:val="0"/>
                  <w:marBottom w:val="0"/>
                  <w:divBdr>
                    <w:top w:val="none" w:sz="0" w:space="0" w:color="auto"/>
                    <w:left w:val="none" w:sz="0" w:space="0" w:color="auto"/>
                    <w:bottom w:val="none" w:sz="0" w:space="0" w:color="auto"/>
                    <w:right w:val="none" w:sz="0" w:space="0" w:color="auto"/>
                  </w:divBdr>
                </w:div>
              </w:divsChild>
            </w:div>
            <w:div w:id="225839537">
              <w:marLeft w:val="0"/>
              <w:marRight w:val="0"/>
              <w:marTop w:val="0"/>
              <w:marBottom w:val="0"/>
              <w:divBdr>
                <w:top w:val="none" w:sz="0" w:space="0" w:color="auto"/>
                <w:left w:val="none" w:sz="0" w:space="0" w:color="auto"/>
                <w:bottom w:val="none" w:sz="0" w:space="0" w:color="auto"/>
                <w:right w:val="none" w:sz="0" w:space="0" w:color="auto"/>
              </w:divBdr>
              <w:divsChild>
                <w:div w:id="1001546806">
                  <w:marLeft w:val="0"/>
                  <w:marRight w:val="0"/>
                  <w:marTop w:val="0"/>
                  <w:marBottom w:val="0"/>
                  <w:divBdr>
                    <w:top w:val="none" w:sz="0" w:space="0" w:color="auto"/>
                    <w:left w:val="none" w:sz="0" w:space="0" w:color="auto"/>
                    <w:bottom w:val="none" w:sz="0" w:space="0" w:color="auto"/>
                    <w:right w:val="none" w:sz="0" w:space="0" w:color="auto"/>
                  </w:divBdr>
                </w:div>
                <w:div w:id="155265610">
                  <w:marLeft w:val="0"/>
                  <w:marRight w:val="0"/>
                  <w:marTop w:val="0"/>
                  <w:marBottom w:val="0"/>
                  <w:divBdr>
                    <w:top w:val="none" w:sz="0" w:space="0" w:color="auto"/>
                    <w:left w:val="none" w:sz="0" w:space="0" w:color="auto"/>
                    <w:bottom w:val="none" w:sz="0" w:space="0" w:color="auto"/>
                    <w:right w:val="none" w:sz="0" w:space="0" w:color="auto"/>
                  </w:divBdr>
                </w:div>
                <w:div w:id="1662464661">
                  <w:marLeft w:val="0"/>
                  <w:marRight w:val="0"/>
                  <w:marTop w:val="0"/>
                  <w:marBottom w:val="0"/>
                  <w:divBdr>
                    <w:top w:val="none" w:sz="0" w:space="0" w:color="auto"/>
                    <w:left w:val="none" w:sz="0" w:space="0" w:color="auto"/>
                    <w:bottom w:val="none" w:sz="0" w:space="0" w:color="auto"/>
                    <w:right w:val="none" w:sz="0" w:space="0" w:color="auto"/>
                  </w:divBdr>
                </w:div>
                <w:div w:id="359477247">
                  <w:marLeft w:val="0"/>
                  <w:marRight w:val="0"/>
                  <w:marTop w:val="0"/>
                  <w:marBottom w:val="0"/>
                  <w:divBdr>
                    <w:top w:val="none" w:sz="0" w:space="0" w:color="auto"/>
                    <w:left w:val="none" w:sz="0" w:space="0" w:color="auto"/>
                    <w:bottom w:val="none" w:sz="0" w:space="0" w:color="auto"/>
                    <w:right w:val="none" w:sz="0" w:space="0" w:color="auto"/>
                  </w:divBdr>
                </w:div>
                <w:div w:id="1402212706">
                  <w:marLeft w:val="0"/>
                  <w:marRight w:val="0"/>
                  <w:marTop w:val="0"/>
                  <w:marBottom w:val="0"/>
                  <w:divBdr>
                    <w:top w:val="none" w:sz="0" w:space="0" w:color="auto"/>
                    <w:left w:val="none" w:sz="0" w:space="0" w:color="auto"/>
                    <w:bottom w:val="none" w:sz="0" w:space="0" w:color="auto"/>
                    <w:right w:val="none" w:sz="0" w:space="0" w:color="auto"/>
                  </w:divBdr>
                </w:div>
                <w:div w:id="1580863489">
                  <w:marLeft w:val="0"/>
                  <w:marRight w:val="0"/>
                  <w:marTop w:val="0"/>
                  <w:marBottom w:val="0"/>
                  <w:divBdr>
                    <w:top w:val="none" w:sz="0" w:space="0" w:color="auto"/>
                    <w:left w:val="none" w:sz="0" w:space="0" w:color="auto"/>
                    <w:bottom w:val="none" w:sz="0" w:space="0" w:color="auto"/>
                    <w:right w:val="none" w:sz="0" w:space="0" w:color="auto"/>
                  </w:divBdr>
                </w:div>
              </w:divsChild>
            </w:div>
            <w:div w:id="308218157">
              <w:marLeft w:val="0"/>
              <w:marRight w:val="0"/>
              <w:marTop w:val="0"/>
              <w:marBottom w:val="0"/>
              <w:divBdr>
                <w:top w:val="none" w:sz="0" w:space="0" w:color="auto"/>
                <w:left w:val="none" w:sz="0" w:space="0" w:color="auto"/>
                <w:bottom w:val="none" w:sz="0" w:space="0" w:color="auto"/>
                <w:right w:val="none" w:sz="0" w:space="0" w:color="auto"/>
              </w:divBdr>
              <w:divsChild>
                <w:div w:id="1646617605">
                  <w:marLeft w:val="0"/>
                  <w:marRight w:val="0"/>
                  <w:marTop w:val="0"/>
                  <w:marBottom w:val="0"/>
                  <w:divBdr>
                    <w:top w:val="none" w:sz="0" w:space="0" w:color="auto"/>
                    <w:left w:val="none" w:sz="0" w:space="0" w:color="auto"/>
                    <w:bottom w:val="none" w:sz="0" w:space="0" w:color="auto"/>
                    <w:right w:val="none" w:sz="0" w:space="0" w:color="auto"/>
                  </w:divBdr>
                </w:div>
                <w:div w:id="1131443368">
                  <w:marLeft w:val="0"/>
                  <w:marRight w:val="0"/>
                  <w:marTop w:val="0"/>
                  <w:marBottom w:val="0"/>
                  <w:divBdr>
                    <w:top w:val="none" w:sz="0" w:space="0" w:color="auto"/>
                    <w:left w:val="none" w:sz="0" w:space="0" w:color="auto"/>
                    <w:bottom w:val="none" w:sz="0" w:space="0" w:color="auto"/>
                    <w:right w:val="none" w:sz="0" w:space="0" w:color="auto"/>
                  </w:divBdr>
                </w:div>
                <w:div w:id="2000379528">
                  <w:marLeft w:val="0"/>
                  <w:marRight w:val="0"/>
                  <w:marTop w:val="0"/>
                  <w:marBottom w:val="0"/>
                  <w:divBdr>
                    <w:top w:val="none" w:sz="0" w:space="0" w:color="auto"/>
                    <w:left w:val="none" w:sz="0" w:space="0" w:color="auto"/>
                    <w:bottom w:val="none" w:sz="0" w:space="0" w:color="auto"/>
                    <w:right w:val="none" w:sz="0" w:space="0" w:color="auto"/>
                  </w:divBdr>
                </w:div>
                <w:div w:id="926308142">
                  <w:marLeft w:val="0"/>
                  <w:marRight w:val="0"/>
                  <w:marTop w:val="0"/>
                  <w:marBottom w:val="0"/>
                  <w:divBdr>
                    <w:top w:val="none" w:sz="0" w:space="0" w:color="auto"/>
                    <w:left w:val="none" w:sz="0" w:space="0" w:color="auto"/>
                    <w:bottom w:val="none" w:sz="0" w:space="0" w:color="auto"/>
                    <w:right w:val="none" w:sz="0" w:space="0" w:color="auto"/>
                  </w:divBdr>
                </w:div>
                <w:div w:id="469634731">
                  <w:marLeft w:val="0"/>
                  <w:marRight w:val="0"/>
                  <w:marTop w:val="0"/>
                  <w:marBottom w:val="0"/>
                  <w:divBdr>
                    <w:top w:val="none" w:sz="0" w:space="0" w:color="auto"/>
                    <w:left w:val="none" w:sz="0" w:space="0" w:color="auto"/>
                    <w:bottom w:val="none" w:sz="0" w:space="0" w:color="auto"/>
                    <w:right w:val="none" w:sz="0" w:space="0" w:color="auto"/>
                  </w:divBdr>
                </w:div>
                <w:div w:id="885023445">
                  <w:marLeft w:val="0"/>
                  <w:marRight w:val="0"/>
                  <w:marTop w:val="0"/>
                  <w:marBottom w:val="0"/>
                  <w:divBdr>
                    <w:top w:val="none" w:sz="0" w:space="0" w:color="auto"/>
                    <w:left w:val="none" w:sz="0" w:space="0" w:color="auto"/>
                    <w:bottom w:val="none" w:sz="0" w:space="0" w:color="auto"/>
                    <w:right w:val="none" w:sz="0" w:space="0" w:color="auto"/>
                  </w:divBdr>
                </w:div>
                <w:div w:id="748581835">
                  <w:marLeft w:val="0"/>
                  <w:marRight w:val="0"/>
                  <w:marTop w:val="0"/>
                  <w:marBottom w:val="0"/>
                  <w:divBdr>
                    <w:top w:val="none" w:sz="0" w:space="0" w:color="auto"/>
                    <w:left w:val="none" w:sz="0" w:space="0" w:color="auto"/>
                    <w:bottom w:val="none" w:sz="0" w:space="0" w:color="auto"/>
                    <w:right w:val="none" w:sz="0" w:space="0" w:color="auto"/>
                  </w:divBdr>
                </w:div>
                <w:div w:id="159273095">
                  <w:marLeft w:val="0"/>
                  <w:marRight w:val="0"/>
                  <w:marTop w:val="0"/>
                  <w:marBottom w:val="0"/>
                  <w:divBdr>
                    <w:top w:val="none" w:sz="0" w:space="0" w:color="auto"/>
                    <w:left w:val="none" w:sz="0" w:space="0" w:color="auto"/>
                    <w:bottom w:val="none" w:sz="0" w:space="0" w:color="auto"/>
                    <w:right w:val="none" w:sz="0" w:space="0" w:color="auto"/>
                  </w:divBdr>
                </w:div>
                <w:div w:id="7783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3755</Words>
  <Characters>22535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TECH</dc:creator>
  <cp:keywords/>
  <dc:description/>
  <cp:lastModifiedBy>IZA TECH</cp:lastModifiedBy>
  <cp:revision>2</cp:revision>
  <cp:lastPrinted>2016-08-12T07:31:00Z</cp:lastPrinted>
  <dcterms:created xsi:type="dcterms:W3CDTF">2016-09-08T08:45:00Z</dcterms:created>
  <dcterms:modified xsi:type="dcterms:W3CDTF">2016-09-08T08:45:00Z</dcterms:modified>
</cp:coreProperties>
</file>